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0806FCC1"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82475C" w:rsidRPr="0082475C">
        <w:rPr>
          <w:rFonts w:eastAsia="Calibri"/>
          <w:b/>
          <w:color w:val="000000"/>
          <w:sz w:val="28"/>
          <w:szCs w:val="28"/>
          <w:lang w:eastAsia="en-US"/>
        </w:rPr>
        <w:t xml:space="preserve">Dostawa </w:t>
      </w:r>
      <w:r w:rsidR="006B6210">
        <w:rPr>
          <w:rFonts w:eastAsia="Calibri"/>
          <w:b/>
          <w:color w:val="000000"/>
          <w:sz w:val="28"/>
          <w:szCs w:val="28"/>
          <w:lang w:eastAsia="en-US"/>
        </w:rPr>
        <w:t>rozjazdów</w:t>
      </w:r>
      <w:r w:rsidR="00F24F29">
        <w:rPr>
          <w:rFonts w:eastAsia="Calibri"/>
          <w:b/>
          <w:color w:val="000000"/>
          <w:sz w:val="28"/>
          <w:szCs w:val="28"/>
          <w:lang w:eastAsia="en-US"/>
        </w:rPr>
        <w:t xml:space="preserve"> kolejowych</w:t>
      </w:r>
      <w:r w:rsidR="0082475C" w:rsidRPr="0082475C">
        <w:rPr>
          <w:rFonts w:eastAsia="Calibri"/>
          <w:b/>
          <w:color w:val="000000"/>
          <w:sz w:val="28"/>
          <w:szCs w:val="28"/>
          <w:lang w:eastAsia="en-US"/>
        </w:rPr>
        <w:t xml:space="preserve"> dla Oddziałów Polskiej Grupy</w:t>
      </w:r>
      <w:r w:rsidR="006B6210">
        <w:rPr>
          <w:rFonts w:eastAsia="Calibri"/>
          <w:b/>
          <w:color w:val="000000"/>
          <w:sz w:val="28"/>
          <w:szCs w:val="28"/>
          <w:lang w:eastAsia="en-US"/>
        </w:rPr>
        <w:t xml:space="preserve"> Górniczej S.A. - nr grupy 273-2</w:t>
      </w:r>
    </w:p>
    <w:p w14:paraId="5E228557" w14:textId="0C69B780"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6B6210">
        <w:rPr>
          <w:rFonts w:eastAsia="Calibri"/>
          <w:b/>
          <w:color w:val="000000"/>
          <w:sz w:val="28"/>
          <w:szCs w:val="28"/>
          <w:lang w:eastAsia="en-US"/>
        </w:rPr>
        <w:t>702500938</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2462E5">
              <w:rPr>
                <w:noProof/>
                <w:webHidden/>
              </w:rPr>
              <w:t>3</w:t>
            </w:r>
            <w:r w:rsidR="00B625CB">
              <w:rPr>
                <w:noProof/>
                <w:webHidden/>
              </w:rPr>
              <w:fldChar w:fldCharType="end"/>
            </w:r>
          </w:hyperlink>
        </w:p>
        <w:p w14:paraId="67083375" w14:textId="425B4550" w:rsidR="00B625CB" w:rsidRDefault="00EF604B"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2462E5">
              <w:rPr>
                <w:noProof/>
                <w:webHidden/>
              </w:rPr>
              <w:t>3</w:t>
            </w:r>
            <w:r w:rsidR="00B625CB">
              <w:rPr>
                <w:noProof/>
                <w:webHidden/>
              </w:rPr>
              <w:fldChar w:fldCharType="end"/>
            </w:r>
          </w:hyperlink>
        </w:p>
        <w:p w14:paraId="40AAFB53" w14:textId="56A1A53F" w:rsidR="00B625CB" w:rsidRDefault="00EF604B"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2462E5">
              <w:rPr>
                <w:noProof/>
                <w:webHidden/>
              </w:rPr>
              <w:t>3</w:t>
            </w:r>
            <w:r w:rsidR="00B625CB">
              <w:rPr>
                <w:noProof/>
                <w:webHidden/>
              </w:rPr>
              <w:fldChar w:fldCharType="end"/>
            </w:r>
          </w:hyperlink>
        </w:p>
        <w:p w14:paraId="7A788799" w14:textId="7EB903DE" w:rsidR="00B625CB" w:rsidRDefault="00EF604B"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2462E5">
              <w:rPr>
                <w:noProof/>
                <w:webHidden/>
              </w:rPr>
              <w:t>4</w:t>
            </w:r>
            <w:r w:rsidR="00B625CB">
              <w:rPr>
                <w:noProof/>
                <w:webHidden/>
              </w:rPr>
              <w:fldChar w:fldCharType="end"/>
            </w:r>
          </w:hyperlink>
        </w:p>
        <w:p w14:paraId="7CF700B9" w14:textId="0310D7A3" w:rsidR="00B625CB" w:rsidRDefault="00EF604B"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2462E5">
              <w:rPr>
                <w:noProof/>
                <w:webHidden/>
              </w:rPr>
              <w:t>4</w:t>
            </w:r>
            <w:r w:rsidR="00B625CB">
              <w:rPr>
                <w:noProof/>
                <w:webHidden/>
              </w:rPr>
              <w:fldChar w:fldCharType="end"/>
            </w:r>
          </w:hyperlink>
        </w:p>
        <w:p w14:paraId="2AE3BB0F" w14:textId="1F2D4F6B" w:rsidR="00B625CB" w:rsidRDefault="00EF604B"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2462E5">
              <w:rPr>
                <w:noProof/>
                <w:webHidden/>
              </w:rPr>
              <w:t>5</w:t>
            </w:r>
            <w:r w:rsidR="00B625CB">
              <w:rPr>
                <w:noProof/>
                <w:webHidden/>
              </w:rPr>
              <w:fldChar w:fldCharType="end"/>
            </w:r>
          </w:hyperlink>
        </w:p>
        <w:p w14:paraId="7D8C000B" w14:textId="4A0E27C1" w:rsidR="00B625CB" w:rsidRDefault="00EF604B"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2462E5">
              <w:rPr>
                <w:noProof/>
                <w:webHidden/>
              </w:rPr>
              <w:t>5</w:t>
            </w:r>
            <w:r w:rsidR="00B625CB">
              <w:rPr>
                <w:noProof/>
                <w:webHidden/>
              </w:rPr>
              <w:fldChar w:fldCharType="end"/>
            </w:r>
          </w:hyperlink>
        </w:p>
        <w:p w14:paraId="7EEA9EC7" w14:textId="2EF3206A" w:rsidR="00B625CB" w:rsidRDefault="00EF604B"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2462E5">
              <w:rPr>
                <w:noProof/>
                <w:webHidden/>
              </w:rPr>
              <w:t>6</w:t>
            </w:r>
            <w:r w:rsidR="00B625CB">
              <w:rPr>
                <w:noProof/>
                <w:webHidden/>
              </w:rPr>
              <w:fldChar w:fldCharType="end"/>
            </w:r>
          </w:hyperlink>
        </w:p>
        <w:p w14:paraId="09DA3102" w14:textId="583A5675" w:rsidR="00B625CB" w:rsidRDefault="00EF604B"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2462E5">
              <w:rPr>
                <w:noProof/>
                <w:webHidden/>
              </w:rPr>
              <w:t>8</w:t>
            </w:r>
            <w:r w:rsidR="00B625CB">
              <w:rPr>
                <w:noProof/>
                <w:webHidden/>
              </w:rPr>
              <w:fldChar w:fldCharType="end"/>
            </w:r>
          </w:hyperlink>
        </w:p>
        <w:p w14:paraId="1296BED2" w14:textId="3F61B469" w:rsidR="00B625CB" w:rsidRDefault="00EF604B"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2462E5">
              <w:rPr>
                <w:noProof/>
                <w:webHidden/>
              </w:rPr>
              <w:t>9</w:t>
            </w:r>
            <w:r w:rsidR="00B625CB">
              <w:rPr>
                <w:noProof/>
                <w:webHidden/>
              </w:rPr>
              <w:fldChar w:fldCharType="end"/>
            </w:r>
          </w:hyperlink>
        </w:p>
        <w:p w14:paraId="3C232E65" w14:textId="29E6D8C4" w:rsidR="00B625CB" w:rsidRDefault="00EF604B"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2462E5">
              <w:rPr>
                <w:noProof/>
                <w:webHidden/>
              </w:rPr>
              <w:t>9</w:t>
            </w:r>
            <w:r w:rsidR="00B625CB">
              <w:rPr>
                <w:noProof/>
                <w:webHidden/>
              </w:rPr>
              <w:fldChar w:fldCharType="end"/>
            </w:r>
          </w:hyperlink>
        </w:p>
        <w:p w14:paraId="2CB7A3B2" w14:textId="76AA6D9A" w:rsidR="00B625CB" w:rsidRDefault="00EF604B"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2462E5">
              <w:rPr>
                <w:noProof/>
                <w:webHidden/>
              </w:rPr>
              <w:t>11</w:t>
            </w:r>
            <w:r w:rsidR="00B625CB">
              <w:rPr>
                <w:noProof/>
                <w:webHidden/>
              </w:rPr>
              <w:fldChar w:fldCharType="end"/>
            </w:r>
          </w:hyperlink>
        </w:p>
        <w:p w14:paraId="1C0FB6B0" w14:textId="13143116" w:rsidR="00B625CB" w:rsidRDefault="00EF604B"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2462E5">
              <w:rPr>
                <w:noProof/>
                <w:webHidden/>
              </w:rPr>
              <w:t>11</w:t>
            </w:r>
            <w:r w:rsidR="00B625CB">
              <w:rPr>
                <w:noProof/>
                <w:webHidden/>
              </w:rPr>
              <w:fldChar w:fldCharType="end"/>
            </w:r>
          </w:hyperlink>
        </w:p>
        <w:p w14:paraId="21E03B4E" w14:textId="3CE09FFB" w:rsidR="00B625CB" w:rsidRDefault="00EF604B"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2462E5">
              <w:rPr>
                <w:noProof/>
                <w:webHidden/>
              </w:rPr>
              <w:t>12</w:t>
            </w:r>
            <w:r w:rsidR="00B625CB">
              <w:rPr>
                <w:noProof/>
                <w:webHidden/>
              </w:rPr>
              <w:fldChar w:fldCharType="end"/>
            </w:r>
          </w:hyperlink>
        </w:p>
        <w:p w14:paraId="324FF01C" w14:textId="2EF5E8FE" w:rsidR="00B625CB" w:rsidRDefault="00EF604B"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2462E5">
              <w:rPr>
                <w:noProof/>
                <w:webHidden/>
              </w:rPr>
              <w:t>12</w:t>
            </w:r>
            <w:r w:rsidR="00B625CB">
              <w:rPr>
                <w:noProof/>
                <w:webHidden/>
              </w:rPr>
              <w:fldChar w:fldCharType="end"/>
            </w:r>
          </w:hyperlink>
        </w:p>
        <w:p w14:paraId="3FBB34AB" w14:textId="75770EA0" w:rsidR="00B625CB" w:rsidRDefault="00EF604B"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2462E5">
              <w:rPr>
                <w:noProof/>
                <w:webHidden/>
              </w:rPr>
              <w:t>12</w:t>
            </w:r>
            <w:r w:rsidR="00B625CB">
              <w:rPr>
                <w:noProof/>
                <w:webHidden/>
              </w:rPr>
              <w:fldChar w:fldCharType="end"/>
            </w:r>
          </w:hyperlink>
        </w:p>
        <w:p w14:paraId="0BE05D70" w14:textId="64A0E5A6" w:rsidR="00B625CB" w:rsidRDefault="00EF604B"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2462E5">
              <w:rPr>
                <w:noProof/>
                <w:webHidden/>
              </w:rPr>
              <w:t>13</w:t>
            </w:r>
            <w:r w:rsidR="00B625CB">
              <w:rPr>
                <w:noProof/>
                <w:webHidden/>
              </w:rPr>
              <w:fldChar w:fldCharType="end"/>
            </w:r>
          </w:hyperlink>
        </w:p>
        <w:p w14:paraId="396D58F2" w14:textId="1362471E" w:rsidR="00B625CB" w:rsidRDefault="00EF604B"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2462E5">
              <w:rPr>
                <w:noProof/>
                <w:webHidden/>
              </w:rPr>
              <w:t>14</w:t>
            </w:r>
            <w:r w:rsidR="00B625CB">
              <w:rPr>
                <w:noProof/>
                <w:webHidden/>
              </w:rPr>
              <w:fldChar w:fldCharType="end"/>
            </w:r>
          </w:hyperlink>
        </w:p>
        <w:p w14:paraId="32FA0BCA" w14:textId="3DD90E12" w:rsidR="00B625CB" w:rsidRDefault="00EF604B"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2462E5">
              <w:rPr>
                <w:noProof/>
                <w:webHidden/>
              </w:rPr>
              <w:t>14</w:t>
            </w:r>
            <w:r w:rsidR="00B625CB">
              <w:rPr>
                <w:noProof/>
                <w:webHidden/>
              </w:rPr>
              <w:fldChar w:fldCharType="end"/>
            </w:r>
          </w:hyperlink>
        </w:p>
        <w:p w14:paraId="3DA30FFC" w14:textId="407E6F0C" w:rsidR="00B625CB" w:rsidRDefault="00EF604B"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2462E5">
              <w:rPr>
                <w:noProof/>
                <w:webHidden/>
              </w:rPr>
              <w:t>14</w:t>
            </w:r>
            <w:r w:rsidR="00B625CB">
              <w:rPr>
                <w:noProof/>
                <w:webHidden/>
              </w:rPr>
              <w:fldChar w:fldCharType="end"/>
            </w:r>
          </w:hyperlink>
        </w:p>
        <w:p w14:paraId="33A91AF4" w14:textId="415C3EB8" w:rsidR="00B625CB" w:rsidRDefault="00EF604B"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2462E5">
              <w:rPr>
                <w:noProof/>
                <w:webHidden/>
              </w:rPr>
              <w:t>14</w:t>
            </w:r>
            <w:r w:rsidR="00B625CB">
              <w:rPr>
                <w:noProof/>
                <w:webHidden/>
              </w:rPr>
              <w:fldChar w:fldCharType="end"/>
            </w:r>
          </w:hyperlink>
        </w:p>
        <w:p w14:paraId="797BC566" w14:textId="08E66F4E" w:rsidR="00B625CB" w:rsidRDefault="00EF604B"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2462E5">
              <w:rPr>
                <w:noProof/>
                <w:webHidden/>
              </w:rPr>
              <w:t>15</w:t>
            </w:r>
            <w:r w:rsidR="00B625CB">
              <w:rPr>
                <w:noProof/>
                <w:webHidden/>
              </w:rPr>
              <w:fldChar w:fldCharType="end"/>
            </w:r>
          </w:hyperlink>
        </w:p>
        <w:p w14:paraId="1C50D431" w14:textId="6237AD36" w:rsidR="00B625CB" w:rsidRDefault="00EF604B"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2462E5">
              <w:rPr>
                <w:noProof/>
                <w:webHidden/>
              </w:rPr>
              <w:t>15</w:t>
            </w:r>
            <w:r w:rsidR="00B625CB">
              <w:rPr>
                <w:noProof/>
                <w:webHidden/>
              </w:rPr>
              <w:fldChar w:fldCharType="end"/>
            </w:r>
          </w:hyperlink>
        </w:p>
        <w:p w14:paraId="63E91246" w14:textId="0012E3BE" w:rsidR="00B625CB" w:rsidRDefault="00EF604B"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2462E5">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EF604B" w:rsidP="00357145">
      <w:pPr>
        <w:spacing w:before="120"/>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77777777" w:rsidR="0035712B" w:rsidRPr="00A40845" w:rsidRDefault="0035712B" w:rsidP="00357145">
      <w:pPr>
        <w:spacing w:before="120"/>
        <w:jc w:val="both"/>
        <w:rPr>
          <w:b/>
          <w:bCs/>
          <w:iCs/>
          <w:sz w:val="22"/>
          <w:szCs w:val="22"/>
        </w:rPr>
      </w:pPr>
      <w:r w:rsidRPr="00A40845">
        <w:rPr>
          <w:b/>
          <w:bCs/>
          <w:iCs/>
          <w:sz w:val="22"/>
          <w:szCs w:val="22"/>
        </w:rPr>
        <w:t>Infolinia: 32/ 716 9999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B34DC">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B34DC">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05E5EC7" w:rsidR="0035712B" w:rsidRPr="00EA3FEA" w:rsidRDefault="0035712B" w:rsidP="003B34DC">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A7164F">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B34DC">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951FBB" w:rsidRDefault="0035712B" w:rsidP="003B34DC">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w:t>
      </w:r>
      <w:r w:rsidRPr="00951FBB">
        <w:rPr>
          <w:sz w:val="22"/>
          <w:szCs w:val="22"/>
        </w:rPr>
        <w:t>zamówienia ani zmianą postanowień umowy w sprawie zamówienia publicznego w zakresie niezgodnym z ustawą.</w:t>
      </w:r>
    </w:p>
    <w:p w14:paraId="75C776BB" w14:textId="77777777" w:rsidR="0035712B" w:rsidRPr="00951FBB" w:rsidRDefault="0035712B" w:rsidP="003B34DC">
      <w:pPr>
        <w:pStyle w:val="Akapitzlist"/>
        <w:numPr>
          <w:ilvl w:val="1"/>
          <w:numId w:val="34"/>
        </w:numPr>
        <w:ind w:left="567" w:hanging="283"/>
        <w:jc w:val="both"/>
        <w:rPr>
          <w:sz w:val="22"/>
          <w:szCs w:val="22"/>
        </w:rPr>
      </w:pPr>
      <w:r w:rsidRPr="00951FBB">
        <w:rPr>
          <w:sz w:val="22"/>
          <w:szCs w:val="22"/>
        </w:rPr>
        <w:t xml:space="preserve">w postępowaniu o udzielenie zamówienia zgłoszenie żądania ograniczenia przetwarzania, </w:t>
      </w:r>
      <w:r w:rsidRPr="00951FBB">
        <w:rPr>
          <w:sz w:val="22"/>
          <w:szCs w:val="22"/>
        </w:rPr>
        <w:br/>
        <w:t>o którym mowa w art. 18 ust. 1 RODO, nie ogranicza przetwarzania danych osobowych do czasu zakończenia tego postępowania.</w:t>
      </w:r>
    </w:p>
    <w:p w14:paraId="0022EC62" w14:textId="77777777" w:rsidR="0035712B" w:rsidRPr="00951FBB" w:rsidRDefault="0035712B" w:rsidP="00357145">
      <w:pPr>
        <w:pStyle w:val="Akapitzlist"/>
        <w:contextualSpacing w:val="0"/>
        <w:jc w:val="both"/>
        <w:rPr>
          <w:sz w:val="22"/>
          <w:szCs w:val="22"/>
        </w:rPr>
      </w:pPr>
    </w:p>
    <w:p w14:paraId="56D3163C" w14:textId="77777777" w:rsidR="0035712B" w:rsidRPr="00951FBB"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951FBB">
        <w:rPr>
          <w:rFonts w:ascii="Times New Roman" w:hAnsi="Times New Roman" w:cs="Times New Roman"/>
          <w:color w:val="auto"/>
          <w:sz w:val="22"/>
          <w:szCs w:val="22"/>
        </w:rPr>
        <w:t>Część III. Przedmiot zamówienia.</w:t>
      </w:r>
      <w:bookmarkEnd w:id="3"/>
    </w:p>
    <w:p w14:paraId="4A0C824E" w14:textId="7D200B6B" w:rsidR="00AE068F" w:rsidRPr="00142D72" w:rsidRDefault="00AE068F" w:rsidP="003B34DC">
      <w:pPr>
        <w:pStyle w:val="Tekstpodstawowy2"/>
        <w:numPr>
          <w:ilvl w:val="0"/>
          <w:numId w:val="17"/>
        </w:numPr>
        <w:spacing w:after="0" w:line="240" w:lineRule="auto"/>
        <w:ind w:left="426" w:hanging="426"/>
        <w:jc w:val="both"/>
        <w:rPr>
          <w:sz w:val="22"/>
          <w:szCs w:val="22"/>
        </w:rPr>
      </w:pPr>
      <w:r w:rsidRPr="001A066B">
        <w:rPr>
          <w:b/>
          <w:sz w:val="22"/>
          <w:szCs w:val="22"/>
        </w:rPr>
        <w:t>Przedmiotem zamówienia jest:</w:t>
      </w:r>
      <w:r>
        <w:rPr>
          <w:b/>
          <w:sz w:val="22"/>
          <w:szCs w:val="22"/>
        </w:rPr>
        <w:t xml:space="preserve"> d</w:t>
      </w:r>
      <w:r w:rsidRPr="00142D72">
        <w:rPr>
          <w:b/>
          <w:sz w:val="22"/>
          <w:szCs w:val="22"/>
        </w:rPr>
        <w:t xml:space="preserve">ostawa </w:t>
      </w:r>
      <w:r w:rsidR="00843DDC">
        <w:rPr>
          <w:b/>
          <w:sz w:val="22"/>
          <w:szCs w:val="22"/>
        </w:rPr>
        <w:t>rozjazdów</w:t>
      </w:r>
      <w:r w:rsidRPr="00142D72">
        <w:rPr>
          <w:b/>
          <w:sz w:val="22"/>
          <w:szCs w:val="22"/>
        </w:rPr>
        <w:t xml:space="preserve"> kolejowych dla Oddziałów Polskiej Grupy</w:t>
      </w:r>
      <w:r w:rsidR="00FB5DE3">
        <w:rPr>
          <w:b/>
          <w:sz w:val="22"/>
          <w:szCs w:val="22"/>
        </w:rPr>
        <w:t> Górniczej S.A. – nr grupy 273-2</w:t>
      </w:r>
      <w:r w:rsidRPr="00142D72">
        <w:rPr>
          <w:b/>
          <w:sz w:val="22"/>
          <w:szCs w:val="22"/>
        </w:rPr>
        <w:t>.</w:t>
      </w:r>
    </w:p>
    <w:p w14:paraId="5CEFD628" w14:textId="77777777" w:rsidR="00AE068F" w:rsidRPr="00142D72" w:rsidRDefault="00AE068F" w:rsidP="003B34DC">
      <w:pPr>
        <w:numPr>
          <w:ilvl w:val="0"/>
          <w:numId w:val="17"/>
        </w:numPr>
        <w:ind w:left="426" w:hanging="426"/>
        <w:jc w:val="both"/>
        <w:rPr>
          <w:sz w:val="22"/>
          <w:szCs w:val="22"/>
        </w:rPr>
      </w:pPr>
      <w:r w:rsidRPr="00142D72">
        <w:rPr>
          <w:sz w:val="22"/>
          <w:szCs w:val="22"/>
        </w:rPr>
        <w:t>Kod CPV: 34946100-1.</w:t>
      </w:r>
    </w:p>
    <w:p w14:paraId="6C4379D1" w14:textId="77777777" w:rsidR="0035712B" w:rsidRPr="00951FBB" w:rsidRDefault="0035712B" w:rsidP="003B34DC">
      <w:pPr>
        <w:numPr>
          <w:ilvl w:val="0"/>
          <w:numId w:val="17"/>
        </w:numPr>
        <w:ind w:left="426" w:hanging="426"/>
        <w:jc w:val="both"/>
        <w:rPr>
          <w:sz w:val="22"/>
          <w:szCs w:val="22"/>
        </w:rPr>
      </w:pPr>
      <w:r w:rsidRPr="00951FBB">
        <w:rPr>
          <w:sz w:val="22"/>
          <w:szCs w:val="22"/>
        </w:rPr>
        <w:t xml:space="preserve">Szczegółowy opis przedmiotu zamówienia oraz wymagania prawne i parametry techniczno-użytkowe określono w </w:t>
      </w:r>
      <w:r w:rsidRPr="00951FBB">
        <w:rPr>
          <w:b/>
          <w:sz w:val="22"/>
          <w:szCs w:val="22"/>
        </w:rPr>
        <w:t xml:space="preserve">Załączniku Nr 1 </w:t>
      </w:r>
      <w:r w:rsidRPr="00951FBB">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951FBB" w:rsidRDefault="0035712B" w:rsidP="003B34DC">
      <w:pPr>
        <w:numPr>
          <w:ilvl w:val="0"/>
          <w:numId w:val="17"/>
        </w:numPr>
        <w:ind w:left="426" w:hanging="426"/>
        <w:jc w:val="both"/>
        <w:rPr>
          <w:sz w:val="22"/>
          <w:szCs w:val="22"/>
        </w:rPr>
      </w:pPr>
      <w:r w:rsidRPr="00951FB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3B34DC">
      <w:pPr>
        <w:numPr>
          <w:ilvl w:val="0"/>
          <w:numId w:val="17"/>
        </w:numPr>
        <w:ind w:left="426" w:hanging="426"/>
        <w:jc w:val="both"/>
        <w:rPr>
          <w:sz w:val="22"/>
          <w:szCs w:val="22"/>
        </w:rPr>
      </w:pPr>
      <w:r w:rsidRPr="00951FBB">
        <w:rPr>
          <w:sz w:val="22"/>
          <w:szCs w:val="22"/>
        </w:rPr>
        <w:t>Zamawiający nie dopuszcza możliwości składania ofert wariantowych.</w:t>
      </w:r>
    </w:p>
    <w:p w14:paraId="137A3708" w14:textId="77777777" w:rsidR="009A10CD" w:rsidRPr="00256780" w:rsidRDefault="009A10CD" w:rsidP="009A10CD">
      <w:pPr>
        <w:pStyle w:val="Akapitzlist"/>
        <w:numPr>
          <w:ilvl w:val="0"/>
          <w:numId w:val="17"/>
        </w:numPr>
        <w:ind w:left="426" w:hanging="426"/>
        <w:jc w:val="both"/>
        <w:rPr>
          <w:sz w:val="22"/>
          <w:szCs w:val="22"/>
        </w:rPr>
      </w:pPr>
      <w:r w:rsidRPr="00256780">
        <w:rPr>
          <w:sz w:val="22"/>
          <w:szCs w:val="22"/>
        </w:rPr>
        <w:t xml:space="preserve">Zamawiający dopuszcza możliwość zaoferowania więcej niż jednego wyrobu (wyroby różnych producentów) w zakresie jednej pozycji formularza ofertowego. </w:t>
      </w:r>
    </w:p>
    <w:p w14:paraId="529DFB62" w14:textId="77777777" w:rsidR="009A10CD" w:rsidRPr="00256780" w:rsidRDefault="009A10CD" w:rsidP="009A10CD">
      <w:pPr>
        <w:ind w:left="426"/>
        <w:jc w:val="both"/>
        <w:rPr>
          <w:sz w:val="22"/>
          <w:szCs w:val="22"/>
        </w:rPr>
      </w:pPr>
      <w:r w:rsidRPr="00256780">
        <w:rPr>
          <w:sz w:val="22"/>
          <w:szCs w:val="22"/>
        </w:rPr>
        <w:t>Jeśli wykonawca oferuje w danej pozycji formularza ofertowego więcej niż jeden wyrób (wyroby różnych producentów) wymagane jest:</w:t>
      </w:r>
    </w:p>
    <w:p w14:paraId="11C1B167" w14:textId="77777777" w:rsidR="009A10CD" w:rsidRPr="00256780" w:rsidRDefault="009A10CD" w:rsidP="009A10CD">
      <w:pPr>
        <w:ind w:left="709" w:hanging="283"/>
        <w:jc w:val="both"/>
        <w:rPr>
          <w:sz w:val="22"/>
          <w:szCs w:val="22"/>
        </w:rPr>
      </w:pPr>
      <w:r w:rsidRPr="00256780">
        <w:rPr>
          <w:sz w:val="22"/>
          <w:szCs w:val="22"/>
        </w:rPr>
        <w:lastRenderedPageBreak/>
        <w:t xml:space="preserve">a) spełnienie przez każdy oferowany wybór wymagań określonych w SWZ,     </w:t>
      </w:r>
    </w:p>
    <w:p w14:paraId="4EBF64E1" w14:textId="77777777" w:rsidR="009A10CD" w:rsidRDefault="009A10CD" w:rsidP="009A10CD">
      <w:pPr>
        <w:ind w:left="709" w:hanging="283"/>
        <w:jc w:val="both"/>
        <w:rPr>
          <w:sz w:val="22"/>
          <w:szCs w:val="22"/>
        </w:rPr>
      </w:pPr>
      <w:r w:rsidRPr="00256780">
        <w:rPr>
          <w:sz w:val="22"/>
          <w:szCs w:val="22"/>
        </w:rPr>
        <w:t>b) złożenie wraz z ofertą przedmiotowych środków dowodowych dotyczących wszystkich oferowanych wyrobów.</w:t>
      </w:r>
    </w:p>
    <w:p w14:paraId="4401C89E" w14:textId="1F8DE8E0" w:rsidR="009A10CD" w:rsidRDefault="009A10CD" w:rsidP="00B51435">
      <w:pPr>
        <w:ind w:left="426"/>
        <w:jc w:val="both"/>
        <w:rPr>
          <w:sz w:val="22"/>
          <w:szCs w:val="22"/>
        </w:rPr>
      </w:pPr>
      <w:r w:rsidRPr="00256780">
        <w:rPr>
          <w:sz w:val="22"/>
          <w:szCs w:val="22"/>
        </w:rPr>
        <w:t xml:space="preserve">Oferta, w której zaoferowane zostały różne wyroby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ust. 1 pkt 5 ustawy </w:t>
      </w:r>
      <w:proofErr w:type="spellStart"/>
      <w:r w:rsidRPr="00256780">
        <w:rPr>
          <w:sz w:val="22"/>
          <w:szCs w:val="22"/>
        </w:rPr>
        <w:t>Pzp</w:t>
      </w:r>
      <w:proofErr w:type="spellEnd"/>
      <w:r w:rsidRPr="00256780">
        <w:rPr>
          <w:sz w:val="22"/>
          <w:szCs w:val="22"/>
        </w:rPr>
        <w:t>.</w:t>
      </w:r>
    </w:p>
    <w:p w14:paraId="46E56CA5" w14:textId="615FA6D5" w:rsidR="0035712B" w:rsidRPr="005047FC" w:rsidRDefault="00B72B09" w:rsidP="003B34DC">
      <w:pPr>
        <w:numPr>
          <w:ilvl w:val="0"/>
          <w:numId w:val="17"/>
        </w:numPr>
        <w:ind w:left="426" w:hanging="426"/>
        <w:jc w:val="both"/>
        <w:rPr>
          <w:b/>
          <w:bCs/>
          <w:i/>
          <w:iCs/>
          <w:sz w:val="22"/>
          <w:szCs w:val="22"/>
        </w:rPr>
      </w:pPr>
      <w:r>
        <w:rPr>
          <w:sz w:val="22"/>
          <w:szCs w:val="22"/>
        </w:rPr>
        <w:t xml:space="preserve">Zamawiający </w:t>
      </w:r>
      <w:r w:rsidRPr="00B72B09">
        <w:rPr>
          <w:sz w:val="22"/>
          <w:szCs w:val="22"/>
        </w:rPr>
        <w:t>zastrzega sobie prawo do zmiany ilości zamawianych towarów w ramach poszczególnych pozycji asortymentowych i składania zamówień według rzeczywistych potrzeb z zastrzeżeniem, że całkowita wartość dostaw nie przekroczy wartości umowy.</w:t>
      </w:r>
    </w:p>
    <w:p w14:paraId="3A8EC0FC" w14:textId="354689DF" w:rsidR="0035712B" w:rsidRPr="005047FC" w:rsidRDefault="0035712B" w:rsidP="005047FC">
      <w:pPr>
        <w:numPr>
          <w:ilvl w:val="0"/>
          <w:numId w:val="17"/>
        </w:numPr>
        <w:ind w:left="426" w:hanging="426"/>
        <w:jc w:val="both"/>
        <w:rPr>
          <w:b/>
          <w:bCs/>
          <w:i/>
          <w:iCs/>
          <w:sz w:val="22"/>
          <w:szCs w:val="22"/>
        </w:rPr>
      </w:pPr>
      <w:r w:rsidRPr="005047FC">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951FBB" w:rsidRDefault="0035712B" w:rsidP="00357145">
      <w:pPr>
        <w:jc w:val="both"/>
        <w:rPr>
          <w:bCs/>
          <w:sz w:val="22"/>
          <w:szCs w:val="22"/>
        </w:rPr>
      </w:pPr>
    </w:p>
    <w:p w14:paraId="1AFB1AA0" w14:textId="77777777" w:rsidR="0035712B" w:rsidRPr="00951FBB"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951FBB">
        <w:rPr>
          <w:rFonts w:ascii="Times New Roman" w:hAnsi="Times New Roman" w:cs="Times New Roman"/>
          <w:color w:val="auto"/>
          <w:sz w:val="22"/>
          <w:szCs w:val="22"/>
        </w:rPr>
        <w:t>Część IV. Oferty częściowe.</w:t>
      </w:r>
      <w:bookmarkEnd w:id="4"/>
      <w:r w:rsidRPr="00951FBB">
        <w:rPr>
          <w:rFonts w:ascii="Times New Roman" w:hAnsi="Times New Roman" w:cs="Times New Roman"/>
          <w:color w:val="auto"/>
          <w:sz w:val="22"/>
          <w:szCs w:val="22"/>
        </w:rPr>
        <w:t xml:space="preserve"> </w:t>
      </w:r>
    </w:p>
    <w:p w14:paraId="3DF9D93E" w14:textId="77777777" w:rsidR="005232AF" w:rsidRPr="00951FBB" w:rsidRDefault="0035712B" w:rsidP="003B34DC">
      <w:pPr>
        <w:numPr>
          <w:ilvl w:val="0"/>
          <w:numId w:val="18"/>
        </w:numPr>
        <w:ind w:left="284" w:hanging="284"/>
        <w:jc w:val="both"/>
        <w:rPr>
          <w:sz w:val="22"/>
          <w:szCs w:val="22"/>
        </w:rPr>
      </w:pPr>
      <w:r w:rsidRPr="00951FBB">
        <w:rPr>
          <w:sz w:val="22"/>
          <w:szCs w:val="22"/>
        </w:rPr>
        <w:t xml:space="preserve">Zamawiający </w:t>
      </w:r>
      <w:r w:rsidRPr="00951FBB">
        <w:rPr>
          <w:b/>
          <w:sz w:val="22"/>
          <w:szCs w:val="22"/>
        </w:rPr>
        <w:t xml:space="preserve">dopuszcza możliwość składania ofert częściowych </w:t>
      </w:r>
      <w:r w:rsidRPr="00951FBB">
        <w:rPr>
          <w:sz w:val="22"/>
          <w:szCs w:val="22"/>
        </w:rPr>
        <w:t>na poszczególne części zamówienia (</w:t>
      </w:r>
      <w:r w:rsidRPr="00951FBB">
        <w:rPr>
          <w:b/>
          <w:bCs/>
          <w:sz w:val="22"/>
          <w:szCs w:val="22"/>
        </w:rPr>
        <w:t>zadania</w:t>
      </w:r>
      <w:r w:rsidRPr="00951FBB">
        <w:rPr>
          <w:sz w:val="22"/>
          <w:szCs w:val="22"/>
        </w:rPr>
        <w:t xml:space="preserve">) wyszczególnione w </w:t>
      </w:r>
      <w:r w:rsidRPr="00951FBB">
        <w:rPr>
          <w:b/>
          <w:sz w:val="22"/>
          <w:szCs w:val="22"/>
        </w:rPr>
        <w:t>Załączniku Nr 2</w:t>
      </w:r>
      <w:r w:rsidRPr="00951FBB">
        <w:rPr>
          <w:b/>
          <w:i/>
          <w:sz w:val="22"/>
          <w:szCs w:val="22"/>
        </w:rPr>
        <w:t xml:space="preserve"> </w:t>
      </w:r>
      <w:r w:rsidRPr="00951FBB">
        <w:rPr>
          <w:sz w:val="22"/>
          <w:szCs w:val="22"/>
        </w:rPr>
        <w:t xml:space="preserve">do SWZ. Składana oferta winna obejmować cały zakres rzeczowy i ilościowy części zamówienia. </w:t>
      </w:r>
    </w:p>
    <w:p w14:paraId="2E39249F" w14:textId="4AD4AFC4" w:rsidR="0035712B" w:rsidRPr="00951FBB" w:rsidRDefault="0035712B" w:rsidP="005232AF">
      <w:pPr>
        <w:ind w:left="284"/>
        <w:jc w:val="both"/>
        <w:rPr>
          <w:sz w:val="22"/>
          <w:szCs w:val="22"/>
        </w:rPr>
      </w:pPr>
      <w:r w:rsidRPr="00951FBB">
        <w:rPr>
          <w:bCs/>
          <w:sz w:val="22"/>
          <w:szCs w:val="22"/>
        </w:rPr>
        <w:t>Liczba części zamówienia</w:t>
      </w:r>
      <w:r w:rsidRPr="00951FBB">
        <w:rPr>
          <w:b/>
          <w:sz w:val="22"/>
          <w:szCs w:val="22"/>
        </w:rPr>
        <w:t xml:space="preserve"> (zadań) wynosi: </w:t>
      </w:r>
      <w:r w:rsidR="00F701FF">
        <w:rPr>
          <w:b/>
          <w:sz w:val="22"/>
          <w:szCs w:val="22"/>
        </w:rPr>
        <w:t>11</w:t>
      </w:r>
      <w:r w:rsidRPr="00951FBB">
        <w:rPr>
          <w:b/>
          <w:sz w:val="22"/>
          <w:szCs w:val="22"/>
        </w:rPr>
        <w:t>.</w:t>
      </w:r>
      <w:r w:rsidRPr="00951FBB">
        <w:rPr>
          <w:sz w:val="22"/>
          <w:szCs w:val="22"/>
        </w:rPr>
        <w:t xml:space="preserve"> </w:t>
      </w:r>
    </w:p>
    <w:p w14:paraId="3C145936" w14:textId="556D31F7" w:rsidR="0035712B" w:rsidRPr="00951FBB" w:rsidRDefault="0035712B" w:rsidP="003B34DC">
      <w:pPr>
        <w:numPr>
          <w:ilvl w:val="0"/>
          <w:numId w:val="18"/>
        </w:numPr>
        <w:ind w:left="284" w:hanging="284"/>
        <w:jc w:val="both"/>
        <w:rPr>
          <w:i/>
          <w:iCs/>
          <w:sz w:val="22"/>
          <w:szCs w:val="22"/>
        </w:rPr>
      </w:pPr>
      <w:r w:rsidRPr="00951FBB">
        <w:rPr>
          <w:sz w:val="22"/>
          <w:szCs w:val="22"/>
        </w:rPr>
        <w:t>Zamawiający przewiduje możliwość złożenia oferty przez jednego Wykonawcę na jedną lub więcej części zamówienia (zadań)</w:t>
      </w:r>
      <w:r w:rsidR="005232AF" w:rsidRPr="00951FBB">
        <w:rPr>
          <w:i/>
          <w:iCs/>
          <w:sz w:val="22"/>
          <w:szCs w:val="22"/>
        </w:rPr>
        <w:t>.</w:t>
      </w:r>
    </w:p>
    <w:p w14:paraId="73AF4554" w14:textId="77777777" w:rsidR="0035712B" w:rsidRPr="00951FBB" w:rsidRDefault="0035712B" w:rsidP="00357145">
      <w:pPr>
        <w:jc w:val="both"/>
        <w:rPr>
          <w:iCs/>
          <w:sz w:val="22"/>
          <w:szCs w:val="22"/>
        </w:rPr>
      </w:pPr>
    </w:p>
    <w:p w14:paraId="2603AA1E" w14:textId="2F99AAAF" w:rsidR="0035712B" w:rsidRPr="00951FBB"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951FBB">
        <w:rPr>
          <w:rFonts w:ascii="Times New Roman" w:hAnsi="Times New Roman" w:cs="Times New Roman"/>
          <w:color w:val="auto"/>
          <w:sz w:val="22"/>
          <w:szCs w:val="22"/>
        </w:rPr>
        <w:t>Część V. Kwalifikacja podmiotowa wykonawców</w:t>
      </w:r>
      <w:r w:rsidR="00435481" w:rsidRPr="00951FBB">
        <w:rPr>
          <w:rFonts w:ascii="Times New Roman" w:hAnsi="Times New Roman" w:cs="Times New Roman"/>
          <w:color w:val="auto"/>
          <w:sz w:val="22"/>
          <w:szCs w:val="22"/>
        </w:rPr>
        <w:t>.</w:t>
      </w:r>
      <w:bookmarkEnd w:id="5"/>
    </w:p>
    <w:p w14:paraId="75A20B73" w14:textId="6F66FB6A" w:rsidR="0035712B" w:rsidRPr="00951FBB" w:rsidRDefault="0035712B" w:rsidP="003B34DC">
      <w:pPr>
        <w:pStyle w:val="Akapitzlist"/>
        <w:numPr>
          <w:ilvl w:val="0"/>
          <w:numId w:val="19"/>
        </w:numPr>
        <w:ind w:left="284" w:hanging="284"/>
        <w:jc w:val="both"/>
        <w:rPr>
          <w:sz w:val="22"/>
          <w:szCs w:val="22"/>
        </w:rPr>
      </w:pPr>
      <w:r w:rsidRPr="00951FBB">
        <w:rPr>
          <w:sz w:val="22"/>
          <w:szCs w:val="22"/>
        </w:rPr>
        <w:t xml:space="preserve">O udzielenie zamówienia mogą ubiegać się wykonawcy, którzy nie podlegają wykluczeniu </w:t>
      </w:r>
      <w:r w:rsidR="00A7164F">
        <w:rPr>
          <w:sz w:val="22"/>
          <w:szCs w:val="22"/>
        </w:rPr>
        <w:br/>
      </w:r>
      <w:r w:rsidRPr="00951FBB">
        <w:rPr>
          <w:sz w:val="22"/>
          <w:szCs w:val="22"/>
        </w:rPr>
        <w:t>z postępowania oraz spełniają warunki udziału w postępowaniu.</w:t>
      </w:r>
    </w:p>
    <w:p w14:paraId="649E30B6" w14:textId="77777777" w:rsidR="0035712B" w:rsidRPr="00951FBB" w:rsidRDefault="0035712B" w:rsidP="003B34DC">
      <w:pPr>
        <w:pStyle w:val="Akapitzlist"/>
        <w:numPr>
          <w:ilvl w:val="0"/>
          <w:numId w:val="19"/>
        </w:numPr>
        <w:ind w:left="284" w:hanging="284"/>
        <w:jc w:val="both"/>
        <w:rPr>
          <w:sz w:val="22"/>
          <w:szCs w:val="22"/>
        </w:rPr>
      </w:pPr>
      <w:r w:rsidRPr="00951FBB">
        <w:rPr>
          <w:sz w:val="22"/>
          <w:szCs w:val="22"/>
        </w:rPr>
        <w:t>Wykluczeniu z postępowania podlega wykonawca:</w:t>
      </w:r>
    </w:p>
    <w:p w14:paraId="23BFB2BA" w14:textId="5CC80CEA" w:rsidR="0035712B" w:rsidRPr="00951FBB" w:rsidRDefault="0035712B" w:rsidP="003B34DC">
      <w:pPr>
        <w:pStyle w:val="Akapitzlist"/>
        <w:numPr>
          <w:ilvl w:val="1"/>
          <w:numId w:val="19"/>
        </w:numPr>
        <w:ind w:left="567" w:hanging="283"/>
        <w:jc w:val="both"/>
        <w:rPr>
          <w:sz w:val="22"/>
          <w:szCs w:val="22"/>
        </w:rPr>
      </w:pPr>
      <w:r w:rsidRPr="00951FBB">
        <w:rPr>
          <w:sz w:val="22"/>
          <w:szCs w:val="22"/>
        </w:rPr>
        <w:t xml:space="preserve">wobec którego zachodzą okoliczności określone w art. 108 ust. 1 pkt 3), 5) i 6) ustawy </w:t>
      </w:r>
      <w:proofErr w:type="spellStart"/>
      <w:r w:rsidRPr="00951FBB">
        <w:rPr>
          <w:sz w:val="22"/>
          <w:szCs w:val="22"/>
        </w:rPr>
        <w:t>Pzp</w:t>
      </w:r>
      <w:proofErr w:type="spellEnd"/>
      <w:r w:rsidRPr="00951FBB">
        <w:rPr>
          <w:sz w:val="22"/>
          <w:szCs w:val="22"/>
        </w:rPr>
        <w:t xml:space="preserve"> oraz art. 109 ust. 1 pkt 1), 8) i 10) ustawy </w:t>
      </w:r>
      <w:proofErr w:type="spellStart"/>
      <w:r w:rsidRPr="00951FBB">
        <w:rPr>
          <w:sz w:val="22"/>
          <w:szCs w:val="22"/>
        </w:rPr>
        <w:t>Pzp</w:t>
      </w:r>
      <w:proofErr w:type="spellEnd"/>
      <w:r w:rsidRPr="00951FBB">
        <w:rPr>
          <w:sz w:val="22"/>
          <w:szCs w:val="22"/>
        </w:rPr>
        <w:t xml:space="preserve"> oraz art. 7 ust. 1 ustawy z dnia 13 kwietnia 2022 r. </w:t>
      </w:r>
      <w:r w:rsidR="00A7164F">
        <w:rPr>
          <w:sz w:val="22"/>
          <w:szCs w:val="22"/>
        </w:rPr>
        <w:br/>
      </w:r>
      <w:r w:rsidRPr="00951FBB">
        <w:rPr>
          <w:sz w:val="22"/>
          <w:szCs w:val="22"/>
        </w:rPr>
        <w:t xml:space="preserve">o szczególnych rozwiązaniach w zakresie przeciwdziałania wspieraniu agresji na Ukrainę oraz służących ochronie bezpieczeństwa narodowego </w:t>
      </w:r>
      <w:bookmarkStart w:id="6" w:name="_Hlk103674530"/>
      <w:r w:rsidRPr="00951FBB">
        <w:rPr>
          <w:sz w:val="22"/>
          <w:szCs w:val="22"/>
        </w:rPr>
        <w:t>oraz rozporządzeniu (UE) 2022/576,</w:t>
      </w:r>
      <w:bookmarkEnd w:id="6"/>
    </w:p>
    <w:p w14:paraId="0C383FAC" w14:textId="01A44D25" w:rsidR="0035712B" w:rsidRPr="00951FBB" w:rsidRDefault="0035712B" w:rsidP="003B34DC">
      <w:pPr>
        <w:pStyle w:val="Akapitzlist"/>
        <w:numPr>
          <w:ilvl w:val="1"/>
          <w:numId w:val="19"/>
        </w:numPr>
        <w:ind w:left="567" w:hanging="283"/>
        <w:jc w:val="both"/>
        <w:rPr>
          <w:sz w:val="22"/>
          <w:szCs w:val="22"/>
        </w:rPr>
      </w:pPr>
      <w:r w:rsidRPr="00951FBB">
        <w:rPr>
          <w:sz w:val="22"/>
          <w:szCs w:val="22"/>
        </w:rPr>
        <w:t xml:space="preserve">w stosunku do którego otwarto likwidację, sąd zarządził likwidację majątku w postępowaniu restrukturyzacyjnym lub upadłościowym, w stosunku do którego ogłoszono upadłość - </w:t>
      </w:r>
      <w:r w:rsidR="00A7164F">
        <w:rPr>
          <w:sz w:val="22"/>
          <w:szCs w:val="22"/>
        </w:rPr>
        <w:br/>
      </w:r>
      <w:r w:rsidRPr="00951FBB">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951FBB" w:rsidRDefault="0035712B" w:rsidP="003B34DC">
      <w:pPr>
        <w:pStyle w:val="Akapitzlist"/>
        <w:numPr>
          <w:ilvl w:val="0"/>
          <w:numId w:val="19"/>
        </w:numPr>
        <w:ind w:left="284" w:hanging="284"/>
        <w:jc w:val="both"/>
        <w:rPr>
          <w:sz w:val="22"/>
          <w:szCs w:val="22"/>
        </w:rPr>
      </w:pPr>
      <w:r w:rsidRPr="00951FBB">
        <w:rPr>
          <w:sz w:val="22"/>
          <w:szCs w:val="22"/>
        </w:rPr>
        <w:t>Zamawiający stosuje warunki udziału w postępowaniu dotyczące:</w:t>
      </w:r>
    </w:p>
    <w:p w14:paraId="70CBE3F9" w14:textId="77777777" w:rsidR="0035712B" w:rsidRPr="00951FBB" w:rsidRDefault="0035712B" w:rsidP="003B34DC">
      <w:pPr>
        <w:pStyle w:val="Akapitzlist"/>
        <w:numPr>
          <w:ilvl w:val="1"/>
          <w:numId w:val="19"/>
        </w:numPr>
        <w:ind w:left="709" w:hanging="283"/>
        <w:jc w:val="both"/>
        <w:rPr>
          <w:sz w:val="22"/>
          <w:szCs w:val="22"/>
        </w:rPr>
      </w:pPr>
      <w:r w:rsidRPr="00951FBB">
        <w:rPr>
          <w:sz w:val="22"/>
          <w:szCs w:val="22"/>
        </w:rPr>
        <w:t>zdolności do występowania w obrocie gospodarczym -  Wykonawca powinien być wpisany do rejestru działalności gospodarczej prowadzonego w kraju, w którym wykonawca ma siedzibę,</w:t>
      </w:r>
    </w:p>
    <w:p w14:paraId="58F5A830" w14:textId="5F9141E7" w:rsidR="0035712B" w:rsidRDefault="0035712B" w:rsidP="003B34DC">
      <w:pPr>
        <w:pStyle w:val="Akapitzlist"/>
        <w:numPr>
          <w:ilvl w:val="1"/>
          <w:numId w:val="19"/>
        </w:numPr>
        <w:ind w:left="709" w:hanging="283"/>
        <w:jc w:val="both"/>
        <w:rPr>
          <w:sz w:val="22"/>
          <w:szCs w:val="22"/>
        </w:rPr>
      </w:pPr>
      <w:r w:rsidRPr="00951FBB">
        <w:rPr>
          <w:sz w:val="22"/>
          <w:szCs w:val="22"/>
        </w:rPr>
        <w:t xml:space="preserve">sytuacji ekonomicznej i finansowej -  Wykonawca wykaże, że posiada </w:t>
      </w:r>
      <w:r w:rsidR="00033E97" w:rsidRPr="00951FBB">
        <w:rPr>
          <w:rFonts w:eastAsia="Calibri"/>
          <w:sz w:val="22"/>
          <w:szCs w:val="22"/>
        </w:rPr>
        <w:t>przychód netto uzyskany w jednym roku obrotowym w ciągu ostatnich trzech lat obrotowych</w:t>
      </w:r>
      <w:r w:rsidRPr="00951FBB">
        <w:rPr>
          <w:sz w:val="22"/>
          <w:szCs w:val="22"/>
        </w:rPr>
        <w:t>, a jeśli okres prowadzenia działalności jest krótszy - odpowiednio w tym okresie, w wysokości:</w:t>
      </w:r>
    </w:p>
    <w:p w14:paraId="51EA42BF" w14:textId="77777777" w:rsidR="00251C2D" w:rsidRPr="00951FBB" w:rsidRDefault="00251C2D" w:rsidP="00251C2D">
      <w:pPr>
        <w:pStyle w:val="Akapitzlist"/>
        <w:ind w:left="709"/>
        <w:jc w:val="both"/>
        <w:rPr>
          <w:sz w:val="22"/>
          <w:szCs w:val="22"/>
        </w:rPr>
      </w:pPr>
    </w:p>
    <w:tbl>
      <w:tblPr>
        <w:tblW w:w="4292" w:type="pct"/>
        <w:tblInd w:w="709" w:type="dxa"/>
        <w:tblCellMar>
          <w:left w:w="70" w:type="dxa"/>
          <w:right w:w="70" w:type="dxa"/>
        </w:tblCellMar>
        <w:tblLook w:val="0000" w:firstRow="0" w:lastRow="0" w:firstColumn="0" w:lastColumn="0" w:noHBand="0" w:noVBand="0"/>
      </w:tblPr>
      <w:tblGrid>
        <w:gridCol w:w="1534"/>
        <w:gridCol w:w="799"/>
        <w:gridCol w:w="214"/>
        <w:gridCol w:w="1727"/>
        <w:gridCol w:w="3632"/>
      </w:tblGrid>
      <w:tr w:rsidR="00954C21" w:rsidRPr="00951FBB" w14:paraId="3D7B43AD" w14:textId="77777777" w:rsidTr="00954C21">
        <w:trPr>
          <w:trHeight w:val="156"/>
        </w:trPr>
        <w:tc>
          <w:tcPr>
            <w:tcW w:w="970" w:type="pct"/>
            <w:shd w:val="clear" w:color="FFFFFF" w:fill="FFFFFF"/>
            <w:vAlign w:val="center"/>
          </w:tcPr>
          <w:p w14:paraId="63422675" w14:textId="77777777" w:rsidR="0035712B" w:rsidRPr="00951FBB" w:rsidRDefault="0035712B" w:rsidP="00357145">
            <w:pPr>
              <w:jc w:val="center"/>
              <w:rPr>
                <w:sz w:val="22"/>
                <w:szCs w:val="22"/>
              </w:rPr>
            </w:pPr>
            <w:r w:rsidRPr="00951FBB">
              <w:rPr>
                <w:sz w:val="22"/>
                <w:szCs w:val="22"/>
              </w:rPr>
              <w:t>Dla zadania nr</w:t>
            </w:r>
          </w:p>
        </w:tc>
        <w:tc>
          <w:tcPr>
            <w:tcW w:w="505" w:type="pct"/>
            <w:shd w:val="clear" w:color="FFFFFF" w:fill="FFFFFF"/>
            <w:noWrap/>
            <w:vAlign w:val="center"/>
          </w:tcPr>
          <w:p w14:paraId="7BCA3B5B" w14:textId="77777777" w:rsidR="0035712B" w:rsidRPr="00951FBB" w:rsidRDefault="0035712B" w:rsidP="00357145">
            <w:pPr>
              <w:jc w:val="center"/>
              <w:rPr>
                <w:sz w:val="22"/>
                <w:szCs w:val="22"/>
              </w:rPr>
            </w:pPr>
            <w:r w:rsidRPr="00951FBB">
              <w:rPr>
                <w:sz w:val="22"/>
                <w:szCs w:val="22"/>
              </w:rPr>
              <w:t>1</w:t>
            </w:r>
          </w:p>
        </w:tc>
        <w:tc>
          <w:tcPr>
            <w:tcW w:w="135" w:type="pct"/>
            <w:shd w:val="clear" w:color="FFFFFF" w:fill="FFFFFF"/>
            <w:vAlign w:val="center"/>
          </w:tcPr>
          <w:p w14:paraId="1853FEA2" w14:textId="77777777" w:rsidR="0035712B" w:rsidRPr="00951FBB" w:rsidRDefault="0035712B" w:rsidP="00357145">
            <w:pPr>
              <w:rPr>
                <w:sz w:val="22"/>
                <w:szCs w:val="22"/>
              </w:rPr>
            </w:pPr>
            <w:r w:rsidRPr="00951FBB">
              <w:rPr>
                <w:sz w:val="22"/>
                <w:szCs w:val="22"/>
              </w:rPr>
              <w:t>-</w:t>
            </w:r>
          </w:p>
        </w:tc>
        <w:tc>
          <w:tcPr>
            <w:tcW w:w="1092" w:type="pct"/>
            <w:shd w:val="clear" w:color="FFFFFF" w:fill="FFFFFF"/>
            <w:vAlign w:val="center"/>
          </w:tcPr>
          <w:p w14:paraId="695C47F8" w14:textId="59FF55DF" w:rsidR="0035712B" w:rsidRPr="00951FBB" w:rsidRDefault="00FB5DE3" w:rsidP="00357145">
            <w:pPr>
              <w:rPr>
                <w:sz w:val="22"/>
                <w:szCs w:val="22"/>
              </w:rPr>
            </w:pPr>
            <w:r>
              <w:rPr>
                <w:sz w:val="22"/>
                <w:szCs w:val="22"/>
              </w:rPr>
              <w:t xml:space="preserve"> 111</w:t>
            </w:r>
            <w:r w:rsidR="006A090F" w:rsidRPr="00951FBB">
              <w:rPr>
                <w:sz w:val="22"/>
                <w:szCs w:val="22"/>
              </w:rPr>
              <w:t> 000,00</w:t>
            </w:r>
          </w:p>
        </w:tc>
        <w:tc>
          <w:tcPr>
            <w:tcW w:w="2297" w:type="pct"/>
            <w:shd w:val="clear" w:color="FFFFFF" w:fill="FFFFFF"/>
            <w:vAlign w:val="center"/>
          </w:tcPr>
          <w:p w14:paraId="1441DB00" w14:textId="77777777" w:rsidR="0035712B" w:rsidRPr="00951FBB" w:rsidRDefault="0035712B" w:rsidP="00357145">
            <w:pPr>
              <w:rPr>
                <w:sz w:val="22"/>
                <w:szCs w:val="22"/>
              </w:rPr>
            </w:pPr>
            <w:r w:rsidRPr="00951FBB">
              <w:rPr>
                <w:sz w:val="22"/>
                <w:szCs w:val="22"/>
              </w:rPr>
              <w:t>PLN</w:t>
            </w:r>
          </w:p>
        </w:tc>
      </w:tr>
      <w:tr w:rsidR="00954C21" w:rsidRPr="00951FBB" w14:paraId="458DA8A2" w14:textId="77777777" w:rsidTr="00954C21">
        <w:trPr>
          <w:trHeight w:val="156"/>
        </w:trPr>
        <w:tc>
          <w:tcPr>
            <w:tcW w:w="970" w:type="pct"/>
            <w:shd w:val="clear" w:color="FFFFFF" w:fill="FFFFFF"/>
            <w:vAlign w:val="center"/>
          </w:tcPr>
          <w:p w14:paraId="3CE011EC" w14:textId="77777777" w:rsidR="0035712B" w:rsidRPr="00951FBB" w:rsidRDefault="0035712B" w:rsidP="00357145">
            <w:pPr>
              <w:jc w:val="center"/>
              <w:rPr>
                <w:sz w:val="22"/>
                <w:szCs w:val="22"/>
              </w:rPr>
            </w:pPr>
            <w:r w:rsidRPr="00951FBB">
              <w:rPr>
                <w:sz w:val="22"/>
                <w:szCs w:val="22"/>
              </w:rPr>
              <w:t>Dla zadania nr</w:t>
            </w:r>
          </w:p>
        </w:tc>
        <w:tc>
          <w:tcPr>
            <w:tcW w:w="505" w:type="pct"/>
            <w:shd w:val="clear" w:color="FFFFFF" w:fill="FFFFFF"/>
            <w:noWrap/>
            <w:vAlign w:val="center"/>
          </w:tcPr>
          <w:p w14:paraId="7B1C6EE9" w14:textId="77777777" w:rsidR="0035712B" w:rsidRPr="00951FBB" w:rsidRDefault="0035712B" w:rsidP="00357145">
            <w:pPr>
              <w:jc w:val="center"/>
              <w:rPr>
                <w:sz w:val="22"/>
                <w:szCs w:val="22"/>
              </w:rPr>
            </w:pPr>
            <w:r w:rsidRPr="00951FBB">
              <w:rPr>
                <w:sz w:val="22"/>
                <w:szCs w:val="22"/>
              </w:rPr>
              <w:t>2</w:t>
            </w:r>
          </w:p>
        </w:tc>
        <w:tc>
          <w:tcPr>
            <w:tcW w:w="135" w:type="pct"/>
            <w:shd w:val="clear" w:color="FFFFFF" w:fill="FFFFFF"/>
            <w:vAlign w:val="center"/>
          </w:tcPr>
          <w:p w14:paraId="0CD7DB3B" w14:textId="77777777" w:rsidR="0035712B" w:rsidRPr="00951FBB" w:rsidRDefault="0035712B" w:rsidP="00357145">
            <w:pPr>
              <w:rPr>
                <w:sz w:val="22"/>
                <w:szCs w:val="22"/>
              </w:rPr>
            </w:pPr>
            <w:r w:rsidRPr="00951FBB">
              <w:rPr>
                <w:sz w:val="22"/>
                <w:szCs w:val="22"/>
              </w:rPr>
              <w:t>-</w:t>
            </w:r>
          </w:p>
        </w:tc>
        <w:tc>
          <w:tcPr>
            <w:tcW w:w="1092" w:type="pct"/>
            <w:shd w:val="clear" w:color="FFFFFF" w:fill="FFFFFF"/>
            <w:vAlign w:val="center"/>
          </w:tcPr>
          <w:p w14:paraId="50022034" w14:textId="503448EF" w:rsidR="0035712B" w:rsidRPr="00951FBB" w:rsidRDefault="006A090F" w:rsidP="00357145">
            <w:pPr>
              <w:rPr>
                <w:sz w:val="22"/>
                <w:szCs w:val="22"/>
              </w:rPr>
            </w:pPr>
            <w:r w:rsidRPr="00951FBB">
              <w:rPr>
                <w:sz w:val="22"/>
                <w:szCs w:val="22"/>
              </w:rPr>
              <w:t> </w:t>
            </w:r>
            <w:r w:rsidR="00FB5DE3">
              <w:rPr>
                <w:sz w:val="22"/>
                <w:szCs w:val="22"/>
              </w:rPr>
              <w:t>250</w:t>
            </w:r>
            <w:r w:rsidR="00954C21">
              <w:rPr>
                <w:sz w:val="22"/>
                <w:szCs w:val="22"/>
              </w:rPr>
              <w:t xml:space="preserve"> </w:t>
            </w:r>
            <w:r w:rsidRPr="00951FBB">
              <w:rPr>
                <w:sz w:val="22"/>
                <w:szCs w:val="22"/>
              </w:rPr>
              <w:t>000,00</w:t>
            </w:r>
          </w:p>
        </w:tc>
        <w:tc>
          <w:tcPr>
            <w:tcW w:w="2297" w:type="pct"/>
            <w:shd w:val="clear" w:color="FFFFFF" w:fill="FFFFFF"/>
            <w:vAlign w:val="center"/>
          </w:tcPr>
          <w:p w14:paraId="7C9A4673" w14:textId="77777777" w:rsidR="0035712B" w:rsidRPr="00951FBB" w:rsidRDefault="0035712B" w:rsidP="00357145">
            <w:pPr>
              <w:rPr>
                <w:sz w:val="22"/>
                <w:szCs w:val="22"/>
              </w:rPr>
            </w:pPr>
            <w:r w:rsidRPr="00951FBB">
              <w:rPr>
                <w:sz w:val="22"/>
                <w:szCs w:val="22"/>
              </w:rPr>
              <w:t>PLN</w:t>
            </w:r>
          </w:p>
        </w:tc>
      </w:tr>
      <w:tr w:rsidR="00954C21" w:rsidRPr="00951FBB" w14:paraId="06D6FDF9" w14:textId="77777777" w:rsidTr="00954C21">
        <w:trPr>
          <w:trHeight w:val="156"/>
        </w:trPr>
        <w:tc>
          <w:tcPr>
            <w:tcW w:w="970" w:type="pct"/>
            <w:shd w:val="clear" w:color="FFFFFF" w:fill="FFFFFF"/>
            <w:vAlign w:val="center"/>
          </w:tcPr>
          <w:p w14:paraId="668B1642" w14:textId="77777777" w:rsidR="0035712B" w:rsidRPr="00951FBB" w:rsidRDefault="0035712B" w:rsidP="00357145">
            <w:pPr>
              <w:jc w:val="center"/>
              <w:rPr>
                <w:sz w:val="22"/>
                <w:szCs w:val="22"/>
              </w:rPr>
            </w:pPr>
            <w:r w:rsidRPr="00951FBB">
              <w:rPr>
                <w:sz w:val="22"/>
                <w:szCs w:val="22"/>
              </w:rPr>
              <w:t>Dla zadania nr</w:t>
            </w:r>
          </w:p>
        </w:tc>
        <w:tc>
          <w:tcPr>
            <w:tcW w:w="505" w:type="pct"/>
            <w:shd w:val="clear" w:color="FFFFFF" w:fill="FFFFFF"/>
            <w:noWrap/>
            <w:vAlign w:val="center"/>
          </w:tcPr>
          <w:p w14:paraId="00E1BFCA" w14:textId="454F7EA9" w:rsidR="0035712B" w:rsidRPr="00951FBB" w:rsidRDefault="006A090F" w:rsidP="00357145">
            <w:pPr>
              <w:jc w:val="center"/>
              <w:rPr>
                <w:sz w:val="22"/>
                <w:szCs w:val="22"/>
              </w:rPr>
            </w:pPr>
            <w:r w:rsidRPr="00951FBB">
              <w:rPr>
                <w:sz w:val="22"/>
                <w:szCs w:val="22"/>
              </w:rPr>
              <w:t>3</w:t>
            </w:r>
          </w:p>
        </w:tc>
        <w:tc>
          <w:tcPr>
            <w:tcW w:w="135" w:type="pct"/>
            <w:shd w:val="clear" w:color="FFFFFF" w:fill="FFFFFF"/>
            <w:vAlign w:val="center"/>
          </w:tcPr>
          <w:p w14:paraId="6F876BBE" w14:textId="77777777" w:rsidR="0035712B" w:rsidRPr="00951FBB" w:rsidRDefault="0035712B" w:rsidP="00357145">
            <w:pPr>
              <w:rPr>
                <w:sz w:val="22"/>
                <w:szCs w:val="22"/>
              </w:rPr>
            </w:pPr>
            <w:r w:rsidRPr="00951FBB">
              <w:rPr>
                <w:sz w:val="22"/>
                <w:szCs w:val="22"/>
              </w:rPr>
              <w:t>-</w:t>
            </w:r>
          </w:p>
        </w:tc>
        <w:tc>
          <w:tcPr>
            <w:tcW w:w="1092" w:type="pct"/>
            <w:shd w:val="clear" w:color="FFFFFF" w:fill="FFFFFF"/>
            <w:vAlign w:val="center"/>
          </w:tcPr>
          <w:p w14:paraId="393D3D2E" w14:textId="4FE87132" w:rsidR="0035712B" w:rsidRPr="00951FBB" w:rsidRDefault="00FB5DE3" w:rsidP="00357145">
            <w:pPr>
              <w:rPr>
                <w:sz w:val="22"/>
                <w:szCs w:val="22"/>
              </w:rPr>
            </w:pPr>
            <w:r>
              <w:rPr>
                <w:sz w:val="22"/>
                <w:szCs w:val="22"/>
              </w:rPr>
              <w:t>29</w:t>
            </w:r>
            <w:r w:rsidR="006A090F" w:rsidRPr="00951FBB">
              <w:rPr>
                <w:sz w:val="22"/>
                <w:szCs w:val="22"/>
              </w:rPr>
              <w:t> 000,00</w:t>
            </w:r>
          </w:p>
        </w:tc>
        <w:tc>
          <w:tcPr>
            <w:tcW w:w="2297" w:type="pct"/>
            <w:shd w:val="clear" w:color="FFFFFF" w:fill="FFFFFF"/>
          </w:tcPr>
          <w:p w14:paraId="7D60D4F7" w14:textId="77777777" w:rsidR="0035712B" w:rsidRPr="00951FBB" w:rsidRDefault="0035712B" w:rsidP="00357145">
            <w:pPr>
              <w:rPr>
                <w:sz w:val="22"/>
                <w:szCs w:val="22"/>
              </w:rPr>
            </w:pPr>
            <w:r w:rsidRPr="00951FBB">
              <w:rPr>
                <w:sz w:val="22"/>
                <w:szCs w:val="22"/>
              </w:rPr>
              <w:t>PLN</w:t>
            </w:r>
          </w:p>
        </w:tc>
      </w:tr>
      <w:tr w:rsidR="00954C21" w:rsidRPr="00951FBB" w14:paraId="71F85B79" w14:textId="77777777" w:rsidTr="00954C21">
        <w:trPr>
          <w:trHeight w:val="156"/>
        </w:trPr>
        <w:tc>
          <w:tcPr>
            <w:tcW w:w="970" w:type="pct"/>
            <w:shd w:val="clear" w:color="FFFFFF" w:fill="FFFFFF"/>
            <w:vAlign w:val="center"/>
          </w:tcPr>
          <w:p w14:paraId="394620EF" w14:textId="77777777" w:rsidR="006A090F" w:rsidRPr="00951FBB" w:rsidRDefault="006A090F" w:rsidP="00EA76CD">
            <w:pPr>
              <w:jc w:val="center"/>
              <w:rPr>
                <w:sz w:val="22"/>
                <w:szCs w:val="22"/>
              </w:rPr>
            </w:pPr>
            <w:r w:rsidRPr="00951FBB">
              <w:rPr>
                <w:sz w:val="22"/>
                <w:szCs w:val="22"/>
              </w:rPr>
              <w:t>Dla zadania nr</w:t>
            </w:r>
          </w:p>
        </w:tc>
        <w:tc>
          <w:tcPr>
            <w:tcW w:w="505" w:type="pct"/>
            <w:shd w:val="clear" w:color="FFFFFF" w:fill="FFFFFF"/>
            <w:noWrap/>
            <w:vAlign w:val="center"/>
          </w:tcPr>
          <w:p w14:paraId="526A3B3A" w14:textId="418205EA" w:rsidR="006A090F" w:rsidRPr="00951FBB" w:rsidRDefault="006A090F" w:rsidP="00EA76CD">
            <w:pPr>
              <w:jc w:val="center"/>
              <w:rPr>
                <w:sz w:val="22"/>
                <w:szCs w:val="22"/>
              </w:rPr>
            </w:pPr>
            <w:r w:rsidRPr="00951FBB">
              <w:rPr>
                <w:sz w:val="22"/>
                <w:szCs w:val="22"/>
              </w:rPr>
              <w:t>4</w:t>
            </w:r>
          </w:p>
        </w:tc>
        <w:tc>
          <w:tcPr>
            <w:tcW w:w="135" w:type="pct"/>
            <w:shd w:val="clear" w:color="FFFFFF" w:fill="FFFFFF"/>
            <w:vAlign w:val="center"/>
          </w:tcPr>
          <w:p w14:paraId="506F0812" w14:textId="77777777" w:rsidR="006A090F" w:rsidRPr="00951FBB" w:rsidRDefault="006A090F" w:rsidP="00EA76CD">
            <w:pPr>
              <w:rPr>
                <w:sz w:val="22"/>
                <w:szCs w:val="22"/>
              </w:rPr>
            </w:pPr>
            <w:r w:rsidRPr="00951FBB">
              <w:rPr>
                <w:sz w:val="22"/>
                <w:szCs w:val="22"/>
              </w:rPr>
              <w:t>-</w:t>
            </w:r>
          </w:p>
        </w:tc>
        <w:tc>
          <w:tcPr>
            <w:tcW w:w="1092" w:type="pct"/>
            <w:shd w:val="clear" w:color="FFFFFF" w:fill="FFFFFF"/>
            <w:vAlign w:val="center"/>
          </w:tcPr>
          <w:p w14:paraId="4E9578E0" w14:textId="0646AB67" w:rsidR="006A090F" w:rsidRPr="00951FBB" w:rsidRDefault="00FB5DE3" w:rsidP="00AE068F">
            <w:pPr>
              <w:rPr>
                <w:sz w:val="22"/>
                <w:szCs w:val="22"/>
              </w:rPr>
            </w:pPr>
            <w:r>
              <w:rPr>
                <w:sz w:val="22"/>
                <w:szCs w:val="22"/>
              </w:rPr>
              <w:t>106</w:t>
            </w:r>
            <w:r w:rsidR="006A090F" w:rsidRPr="00951FBB">
              <w:rPr>
                <w:sz w:val="22"/>
                <w:szCs w:val="22"/>
              </w:rPr>
              <w:t> 000,00</w:t>
            </w:r>
          </w:p>
        </w:tc>
        <w:tc>
          <w:tcPr>
            <w:tcW w:w="2297" w:type="pct"/>
            <w:shd w:val="clear" w:color="FFFFFF" w:fill="FFFFFF"/>
          </w:tcPr>
          <w:p w14:paraId="574AF726" w14:textId="77777777" w:rsidR="006A090F" w:rsidRPr="00951FBB" w:rsidRDefault="006A090F" w:rsidP="00EA76CD">
            <w:pPr>
              <w:rPr>
                <w:sz w:val="22"/>
                <w:szCs w:val="22"/>
              </w:rPr>
            </w:pPr>
            <w:r w:rsidRPr="00951FBB">
              <w:rPr>
                <w:sz w:val="22"/>
                <w:szCs w:val="22"/>
              </w:rPr>
              <w:t>PLN</w:t>
            </w:r>
          </w:p>
        </w:tc>
      </w:tr>
      <w:tr w:rsidR="00954C21" w:rsidRPr="00951FBB" w14:paraId="5EB9A94C" w14:textId="77777777" w:rsidTr="00954C21">
        <w:trPr>
          <w:trHeight w:val="156"/>
        </w:trPr>
        <w:tc>
          <w:tcPr>
            <w:tcW w:w="970" w:type="pct"/>
            <w:shd w:val="clear" w:color="FFFFFF" w:fill="FFFFFF"/>
            <w:vAlign w:val="center"/>
          </w:tcPr>
          <w:p w14:paraId="5FDA15A9" w14:textId="77777777" w:rsidR="006A090F" w:rsidRPr="00951FBB" w:rsidRDefault="006A090F" w:rsidP="00EA76CD">
            <w:pPr>
              <w:jc w:val="center"/>
              <w:rPr>
                <w:sz w:val="22"/>
                <w:szCs w:val="22"/>
              </w:rPr>
            </w:pPr>
            <w:r w:rsidRPr="00951FBB">
              <w:rPr>
                <w:sz w:val="22"/>
                <w:szCs w:val="22"/>
              </w:rPr>
              <w:t>Dla zadania nr</w:t>
            </w:r>
          </w:p>
        </w:tc>
        <w:tc>
          <w:tcPr>
            <w:tcW w:w="505" w:type="pct"/>
            <w:shd w:val="clear" w:color="FFFFFF" w:fill="FFFFFF"/>
            <w:noWrap/>
            <w:vAlign w:val="center"/>
          </w:tcPr>
          <w:p w14:paraId="4C7DD307" w14:textId="4176F5BA" w:rsidR="006A090F" w:rsidRPr="00951FBB" w:rsidRDefault="006A090F" w:rsidP="00EA76CD">
            <w:pPr>
              <w:jc w:val="center"/>
              <w:rPr>
                <w:sz w:val="22"/>
                <w:szCs w:val="22"/>
              </w:rPr>
            </w:pPr>
            <w:r w:rsidRPr="00951FBB">
              <w:rPr>
                <w:sz w:val="22"/>
                <w:szCs w:val="22"/>
              </w:rPr>
              <w:t>5</w:t>
            </w:r>
          </w:p>
        </w:tc>
        <w:tc>
          <w:tcPr>
            <w:tcW w:w="135" w:type="pct"/>
            <w:shd w:val="clear" w:color="FFFFFF" w:fill="FFFFFF"/>
            <w:vAlign w:val="center"/>
          </w:tcPr>
          <w:p w14:paraId="12159D32" w14:textId="77777777" w:rsidR="006A090F" w:rsidRPr="00951FBB" w:rsidRDefault="006A090F" w:rsidP="00EA76CD">
            <w:pPr>
              <w:rPr>
                <w:sz w:val="22"/>
                <w:szCs w:val="22"/>
              </w:rPr>
            </w:pPr>
            <w:r w:rsidRPr="00951FBB">
              <w:rPr>
                <w:sz w:val="22"/>
                <w:szCs w:val="22"/>
              </w:rPr>
              <w:t>-</w:t>
            </w:r>
          </w:p>
        </w:tc>
        <w:tc>
          <w:tcPr>
            <w:tcW w:w="1092" w:type="pct"/>
            <w:shd w:val="clear" w:color="FFFFFF" w:fill="FFFFFF"/>
            <w:vAlign w:val="center"/>
          </w:tcPr>
          <w:p w14:paraId="623C3EFC" w14:textId="6A68C9D4" w:rsidR="006A090F" w:rsidRPr="00951FBB" w:rsidRDefault="00F701FF" w:rsidP="00EA76CD">
            <w:pPr>
              <w:rPr>
                <w:sz w:val="22"/>
                <w:szCs w:val="22"/>
              </w:rPr>
            </w:pPr>
            <w:r>
              <w:rPr>
                <w:sz w:val="22"/>
                <w:szCs w:val="22"/>
              </w:rPr>
              <w:t>607</w:t>
            </w:r>
            <w:r w:rsidR="006A090F" w:rsidRPr="00951FBB">
              <w:rPr>
                <w:sz w:val="22"/>
                <w:szCs w:val="22"/>
              </w:rPr>
              <w:t> 000,00</w:t>
            </w:r>
          </w:p>
        </w:tc>
        <w:tc>
          <w:tcPr>
            <w:tcW w:w="2297" w:type="pct"/>
            <w:shd w:val="clear" w:color="FFFFFF" w:fill="FFFFFF"/>
          </w:tcPr>
          <w:p w14:paraId="3C492FC0" w14:textId="77777777" w:rsidR="006A090F" w:rsidRPr="00951FBB" w:rsidRDefault="006A090F" w:rsidP="00EA76CD">
            <w:pPr>
              <w:rPr>
                <w:sz w:val="22"/>
                <w:szCs w:val="22"/>
              </w:rPr>
            </w:pPr>
            <w:r w:rsidRPr="00951FBB">
              <w:rPr>
                <w:sz w:val="22"/>
                <w:szCs w:val="22"/>
              </w:rPr>
              <w:t>PLN</w:t>
            </w:r>
          </w:p>
        </w:tc>
      </w:tr>
      <w:tr w:rsidR="00954C21" w:rsidRPr="00951FBB" w14:paraId="4B78F5B6" w14:textId="77777777" w:rsidTr="00954C21">
        <w:trPr>
          <w:trHeight w:val="156"/>
        </w:trPr>
        <w:tc>
          <w:tcPr>
            <w:tcW w:w="970" w:type="pct"/>
            <w:shd w:val="clear" w:color="FFFFFF" w:fill="FFFFFF"/>
            <w:vAlign w:val="center"/>
          </w:tcPr>
          <w:p w14:paraId="13A0AC91" w14:textId="77777777" w:rsidR="006A090F" w:rsidRPr="00951FBB" w:rsidRDefault="006A090F" w:rsidP="00EA76CD">
            <w:pPr>
              <w:jc w:val="center"/>
              <w:rPr>
                <w:sz w:val="22"/>
                <w:szCs w:val="22"/>
              </w:rPr>
            </w:pPr>
            <w:r w:rsidRPr="00951FBB">
              <w:rPr>
                <w:sz w:val="22"/>
                <w:szCs w:val="22"/>
              </w:rPr>
              <w:t>Dla zadania nr</w:t>
            </w:r>
          </w:p>
        </w:tc>
        <w:tc>
          <w:tcPr>
            <w:tcW w:w="505" w:type="pct"/>
            <w:shd w:val="clear" w:color="FFFFFF" w:fill="FFFFFF"/>
            <w:noWrap/>
            <w:vAlign w:val="center"/>
          </w:tcPr>
          <w:p w14:paraId="1608F5FE" w14:textId="07F8A794" w:rsidR="006A090F" w:rsidRPr="00951FBB" w:rsidRDefault="006A090F" w:rsidP="00EA76CD">
            <w:pPr>
              <w:jc w:val="center"/>
              <w:rPr>
                <w:sz w:val="22"/>
                <w:szCs w:val="22"/>
              </w:rPr>
            </w:pPr>
            <w:r w:rsidRPr="00951FBB">
              <w:rPr>
                <w:sz w:val="22"/>
                <w:szCs w:val="22"/>
              </w:rPr>
              <w:t>6</w:t>
            </w:r>
          </w:p>
        </w:tc>
        <w:tc>
          <w:tcPr>
            <w:tcW w:w="135" w:type="pct"/>
            <w:shd w:val="clear" w:color="FFFFFF" w:fill="FFFFFF"/>
            <w:vAlign w:val="center"/>
          </w:tcPr>
          <w:p w14:paraId="70D1D767" w14:textId="77777777" w:rsidR="006A090F" w:rsidRPr="00951FBB" w:rsidRDefault="006A090F" w:rsidP="00EA76CD">
            <w:pPr>
              <w:rPr>
                <w:sz w:val="22"/>
                <w:szCs w:val="22"/>
              </w:rPr>
            </w:pPr>
            <w:r w:rsidRPr="00951FBB">
              <w:rPr>
                <w:sz w:val="22"/>
                <w:szCs w:val="22"/>
              </w:rPr>
              <w:t>-</w:t>
            </w:r>
          </w:p>
        </w:tc>
        <w:tc>
          <w:tcPr>
            <w:tcW w:w="1092" w:type="pct"/>
            <w:shd w:val="clear" w:color="FFFFFF" w:fill="FFFFFF"/>
            <w:vAlign w:val="center"/>
          </w:tcPr>
          <w:p w14:paraId="3D418B38" w14:textId="17CD252A" w:rsidR="006A090F" w:rsidRPr="00951FBB" w:rsidRDefault="00FB5DE3" w:rsidP="00EA76CD">
            <w:pPr>
              <w:rPr>
                <w:sz w:val="22"/>
                <w:szCs w:val="22"/>
              </w:rPr>
            </w:pPr>
            <w:r>
              <w:rPr>
                <w:sz w:val="22"/>
                <w:szCs w:val="22"/>
              </w:rPr>
              <w:t>29</w:t>
            </w:r>
            <w:r w:rsidR="006A090F" w:rsidRPr="00951FBB">
              <w:rPr>
                <w:sz w:val="22"/>
                <w:szCs w:val="22"/>
              </w:rPr>
              <w:t> 000,00</w:t>
            </w:r>
          </w:p>
        </w:tc>
        <w:tc>
          <w:tcPr>
            <w:tcW w:w="2297" w:type="pct"/>
            <w:shd w:val="clear" w:color="FFFFFF" w:fill="FFFFFF"/>
          </w:tcPr>
          <w:p w14:paraId="1686C67A" w14:textId="77777777" w:rsidR="006A090F" w:rsidRPr="00951FBB" w:rsidRDefault="006A090F" w:rsidP="00EA76CD">
            <w:pPr>
              <w:rPr>
                <w:sz w:val="22"/>
                <w:szCs w:val="22"/>
              </w:rPr>
            </w:pPr>
            <w:r w:rsidRPr="00951FBB">
              <w:rPr>
                <w:sz w:val="22"/>
                <w:szCs w:val="22"/>
              </w:rPr>
              <w:t>PLN</w:t>
            </w:r>
          </w:p>
        </w:tc>
      </w:tr>
      <w:tr w:rsidR="00954C21" w:rsidRPr="00951FBB" w14:paraId="393976E2" w14:textId="77777777" w:rsidTr="00954C21">
        <w:trPr>
          <w:trHeight w:val="156"/>
        </w:trPr>
        <w:tc>
          <w:tcPr>
            <w:tcW w:w="970" w:type="pct"/>
            <w:shd w:val="clear" w:color="FFFFFF" w:fill="FFFFFF"/>
            <w:vAlign w:val="center"/>
          </w:tcPr>
          <w:p w14:paraId="03FEAFC2" w14:textId="6C929C4F" w:rsidR="006F5C91" w:rsidRPr="00951FBB" w:rsidRDefault="006F5C91" w:rsidP="00EA76CD">
            <w:pPr>
              <w:jc w:val="center"/>
              <w:rPr>
                <w:sz w:val="22"/>
                <w:szCs w:val="22"/>
              </w:rPr>
            </w:pPr>
            <w:r>
              <w:rPr>
                <w:sz w:val="22"/>
                <w:szCs w:val="22"/>
              </w:rPr>
              <w:t>Dla zadania nr</w:t>
            </w:r>
          </w:p>
        </w:tc>
        <w:tc>
          <w:tcPr>
            <w:tcW w:w="505" w:type="pct"/>
            <w:shd w:val="clear" w:color="FFFFFF" w:fill="FFFFFF"/>
            <w:noWrap/>
            <w:vAlign w:val="center"/>
          </w:tcPr>
          <w:p w14:paraId="5CA94FCF" w14:textId="4F83653B" w:rsidR="006F5C91" w:rsidRPr="00951FBB" w:rsidRDefault="006F5C91" w:rsidP="00EA76CD">
            <w:pPr>
              <w:jc w:val="center"/>
              <w:rPr>
                <w:sz w:val="22"/>
                <w:szCs w:val="22"/>
              </w:rPr>
            </w:pPr>
            <w:r>
              <w:rPr>
                <w:sz w:val="22"/>
                <w:szCs w:val="22"/>
              </w:rPr>
              <w:t>7</w:t>
            </w:r>
          </w:p>
        </w:tc>
        <w:tc>
          <w:tcPr>
            <w:tcW w:w="135" w:type="pct"/>
            <w:shd w:val="clear" w:color="FFFFFF" w:fill="FFFFFF"/>
            <w:vAlign w:val="center"/>
          </w:tcPr>
          <w:p w14:paraId="6667AA17" w14:textId="7ECF5CE0" w:rsidR="006F5C91" w:rsidRPr="00951FBB" w:rsidRDefault="006F5C91" w:rsidP="00EA76CD">
            <w:pPr>
              <w:rPr>
                <w:sz w:val="22"/>
                <w:szCs w:val="22"/>
              </w:rPr>
            </w:pPr>
            <w:r>
              <w:rPr>
                <w:sz w:val="22"/>
                <w:szCs w:val="22"/>
              </w:rPr>
              <w:t>-</w:t>
            </w:r>
          </w:p>
        </w:tc>
        <w:tc>
          <w:tcPr>
            <w:tcW w:w="1092" w:type="pct"/>
            <w:shd w:val="clear" w:color="FFFFFF" w:fill="FFFFFF"/>
            <w:vAlign w:val="center"/>
          </w:tcPr>
          <w:p w14:paraId="31F511CB" w14:textId="601225E7" w:rsidR="006F5C91" w:rsidRDefault="00FB5DE3" w:rsidP="00EA76CD">
            <w:pPr>
              <w:rPr>
                <w:sz w:val="22"/>
                <w:szCs w:val="22"/>
              </w:rPr>
            </w:pPr>
            <w:r>
              <w:rPr>
                <w:sz w:val="22"/>
                <w:szCs w:val="22"/>
              </w:rPr>
              <w:t>41</w:t>
            </w:r>
            <w:r w:rsidR="006F5C91">
              <w:rPr>
                <w:sz w:val="22"/>
                <w:szCs w:val="22"/>
              </w:rPr>
              <w:t> 000,00</w:t>
            </w:r>
          </w:p>
        </w:tc>
        <w:tc>
          <w:tcPr>
            <w:tcW w:w="2297" w:type="pct"/>
            <w:shd w:val="clear" w:color="FFFFFF" w:fill="FFFFFF"/>
          </w:tcPr>
          <w:p w14:paraId="21B85FA1" w14:textId="3227C438" w:rsidR="006F5C91" w:rsidRPr="00951FBB" w:rsidRDefault="006F5C91" w:rsidP="00EA76CD">
            <w:pPr>
              <w:rPr>
                <w:sz w:val="22"/>
                <w:szCs w:val="22"/>
              </w:rPr>
            </w:pPr>
            <w:r>
              <w:rPr>
                <w:sz w:val="22"/>
                <w:szCs w:val="22"/>
              </w:rPr>
              <w:t>PLN</w:t>
            </w:r>
          </w:p>
        </w:tc>
      </w:tr>
      <w:tr w:rsidR="00954C21" w:rsidRPr="00951FBB" w14:paraId="26B2EDF7" w14:textId="77777777" w:rsidTr="00954C21">
        <w:trPr>
          <w:trHeight w:val="156"/>
        </w:trPr>
        <w:tc>
          <w:tcPr>
            <w:tcW w:w="970" w:type="pct"/>
            <w:shd w:val="clear" w:color="FFFFFF" w:fill="FFFFFF"/>
            <w:vAlign w:val="center"/>
          </w:tcPr>
          <w:p w14:paraId="6A592747" w14:textId="77777777" w:rsidR="00AE068F" w:rsidRPr="00951FBB" w:rsidRDefault="00AE068F" w:rsidP="00AE068F">
            <w:pPr>
              <w:jc w:val="center"/>
              <w:rPr>
                <w:sz w:val="22"/>
                <w:szCs w:val="22"/>
              </w:rPr>
            </w:pPr>
            <w:r w:rsidRPr="00951FBB">
              <w:rPr>
                <w:sz w:val="22"/>
                <w:szCs w:val="22"/>
              </w:rPr>
              <w:t>Dla zadania nr</w:t>
            </w:r>
          </w:p>
        </w:tc>
        <w:tc>
          <w:tcPr>
            <w:tcW w:w="505" w:type="pct"/>
            <w:shd w:val="clear" w:color="FFFFFF" w:fill="FFFFFF"/>
            <w:noWrap/>
            <w:vAlign w:val="center"/>
          </w:tcPr>
          <w:p w14:paraId="7944C6AD" w14:textId="3F4BAAB0" w:rsidR="00AE068F" w:rsidRPr="00951FBB" w:rsidRDefault="00AE068F" w:rsidP="00AE068F">
            <w:pPr>
              <w:jc w:val="center"/>
              <w:rPr>
                <w:sz w:val="22"/>
                <w:szCs w:val="22"/>
              </w:rPr>
            </w:pPr>
            <w:r>
              <w:rPr>
                <w:sz w:val="22"/>
                <w:szCs w:val="22"/>
              </w:rPr>
              <w:t>8</w:t>
            </w:r>
          </w:p>
        </w:tc>
        <w:tc>
          <w:tcPr>
            <w:tcW w:w="135" w:type="pct"/>
            <w:shd w:val="clear" w:color="FFFFFF" w:fill="FFFFFF"/>
            <w:vAlign w:val="center"/>
          </w:tcPr>
          <w:p w14:paraId="5E86CCAA" w14:textId="77777777" w:rsidR="00AE068F" w:rsidRPr="00951FBB" w:rsidRDefault="00AE068F" w:rsidP="00AE068F">
            <w:pPr>
              <w:rPr>
                <w:sz w:val="22"/>
                <w:szCs w:val="22"/>
              </w:rPr>
            </w:pPr>
            <w:r w:rsidRPr="00951FBB">
              <w:rPr>
                <w:sz w:val="22"/>
                <w:szCs w:val="22"/>
              </w:rPr>
              <w:t>-</w:t>
            </w:r>
          </w:p>
        </w:tc>
        <w:tc>
          <w:tcPr>
            <w:tcW w:w="1092" w:type="pct"/>
            <w:shd w:val="clear" w:color="FFFFFF" w:fill="FFFFFF"/>
            <w:vAlign w:val="center"/>
          </w:tcPr>
          <w:p w14:paraId="74666C4C" w14:textId="12CB3C11" w:rsidR="00AE068F" w:rsidRPr="00951FBB" w:rsidRDefault="00FB5DE3" w:rsidP="00AE068F">
            <w:pPr>
              <w:rPr>
                <w:sz w:val="22"/>
                <w:szCs w:val="22"/>
              </w:rPr>
            </w:pPr>
            <w:r>
              <w:rPr>
                <w:sz w:val="22"/>
                <w:szCs w:val="22"/>
              </w:rPr>
              <w:t>103</w:t>
            </w:r>
            <w:r w:rsidR="00AE068F" w:rsidRPr="00951FBB">
              <w:rPr>
                <w:sz w:val="22"/>
                <w:szCs w:val="22"/>
              </w:rPr>
              <w:t> 000,00</w:t>
            </w:r>
          </w:p>
        </w:tc>
        <w:tc>
          <w:tcPr>
            <w:tcW w:w="2297" w:type="pct"/>
            <w:shd w:val="clear" w:color="FFFFFF" w:fill="FFFFFF"/>
          </w:tcPr>
          <w:p w14:paraId="185597F2" w14:textId="77777777" w:rsidR="00AE068F" w:rsidRPr="00951FBB" w:rsidRDefault="00AE068F" w:rsidP="00AE068F">
            <w:pPr>
              <w:rPr>
                <w:sz w:val="22"/>
                <w:szCs w:val="22"/>
              </w:rPr>
            </w:pPr>
            <w:r w:rsidRPr="00951FBB">
              <w:rPr>
                <w:sz w:val="22"/>
                <w:szCs w:val="22"/>
              </w:rPr>
              <w:t>PLN</w:t>
            </w:r>
          </w:p>
        </w:tc>
      </w:tr>
      <w:tr w:rsidR="00954C21" w:rsidRPr="00951FBB" w14:paraId="2A030CDA" w14:textId="77777777" w:rsidTr="00954C21">
        <w:trPr>
          <w:trHeight w:val="156"/>
        </w:trPr>
        <w:tc>
          <w:tcPr>
            <w:tcW w:w="970" w:type="pct"/>
            <w:shd w:val="clear" w:color="FFFFFF" w:fill="FFFFFF"/>
            <w:vAlign w:val="center"/>
          </w:tcPr>
          <w:p w14:paraId="395FE869" w14:textId="77777777" w:rsidR="00AE068F" w:rsidRPr="00951FBB" w:rsidRDefault="00AE068F" w:rsidP="00AE068F">
            <w:pPr>
              <w:jc w:val="center"/>
              <w:rPr>
                <w:sz w:val="22"/>
                <w:szCs w:val="22"/>
              </w:rPr>
            </w:pPr>
            <w:r w:rsidRPr="00951FBB">
              <w:rPr>
                <w:sz w:val="22"/>
                <w:szCs w:val="22"/>
              </w:rPr>
              <w:t>Dla zadania nr</w:t>
            </w:r>
          </w:p>
        </w:tc>
        <w:tc>
          <w:tcPr>
            <w:tcW w:w="505" w:type="pct"/>
            <w:shd w:val="clear" w:color="FFFFFF" w:fill="FFFFFF"/>
            <w:noWrap/>
            <w:vAlign w:val="center"/>
          </w:tcPr>
          <w:p w14:paraId="2F63C928" w14:textId="2DBFAA81" w:rsidR="00AE068F" w:rsidRPr="00951FBB" w:rsidRDefault="00AE068F" w:rsidP="00AE068F">
            <w:pPr>
              <w:jc w:val="center"/>
              <w:rPr>
                <w:sz w:val="22"/>
                <w:szCs w:val="22"/>
              </w:rPr>
            </w:pPr>
            <w:r>
              <w:rPr>
                <w:sz w:val="22"/>
                <w:szCs w:val="22"/>
              </w:rPr>
              <w:t>9</w:t>
            </w:r>
          </w:p>
        </w:tc>
        <w:tc>
          <w:tcPr>
            <w:tcW w:w="135" w:type="pct"/>
            <w:shd w:val="clear" w:color="FFFFFF" w:fill="FFFFFF"/>
            <w:vAlign w:val="center"/>
          </w:tcPr>
          <w:p w14:paraId="2228C22C" w14:textId="77777777" w:rsidR="00AE068F" w:rsidRPr="00951FBB" w:rsidRDefault="00AE068F" w:rsidP="00AE068F">
            <w:pPr>
              <w:rPr>
                <w:sz w:val="22"/>
                <w:szCs w:val="22"/>
              </w:rPr>
            </w:pPr>
            <w:r w:rsidRPr="00951FBB">
              <w:rPr>
                <w:sz w:val="22"/>
                <w:szCs w:val="22"/>
              </w:rPr>
              <w:t>-</w:t>
            </w:r>
          </w:p>
        </w:tc>
        <w:tc>
          <w:tcPr>
            <w:tcW w:w="1092" w:type="pct"/>
            <w:shd w:val="clear" w:color="FFFFFF" w:fill="FFFFFF"/>
            <w:vAlign w:val="center"/>
          </w:tcPr>
          <w:p w14:paraId="10ADE622" w14:textId="068BE4CC" w:rsidR="00AE068F" w:rsidRPr="00951FBB" w:rsidRDefault="00FB5DE3" w:rsidP="00AE068F">
            <w:pPr>
              <w:rPr>
                <w:sz w:val="22"/>
                <w:szCs w:val="22"/>
              </w:rPr>
            </w:pPr>
            <w:r>
              <w:rPr>
                <w:sz w:val="22"/>
                <w:szCs w:val="22"/>
              </w:rPr>
              <w:t>206</w:t>
            </w:r>
            <w:r w:rsidR="00AE068F" w:rsidRPr="00951FBB">
              <w:rPr>
                <w:sz w:val="22"/>
                <w:szCs w:val="22"/>
              </w:rPr>
              <w:t> 000,00</w:t>
            </w:r>
          </w:p>
        </w:tc>
        <w:tc>
          <w:tcPr>
            <w:tcW w:w="2297" w:type="pct"/>
            <w:shd w:val="clear" w:color="FFFFFF" w:fill="FFFFFF"/>
          </w:tcPr>
          <w:p w14:paraId="7A625926" w14:textId="77777777" w:rsidR="00AE068F" w:rsidRPr="00951FBB" w:rsidRDefault="00AE068F" w:rsidP="00AE068F">
            <w:pPr>
              <w:rPr>
                <w:sz w:val="22"/>
                <w:szCs w:val="22"/>
              </w:rPr>
            </w:pPr>
            <w:r w:rsidRPr="00951FBB">
              <w:rPr>
                <w:sz w:val="22"/>
                <w:szCs w:val="22"/>
              </w:rPr>
              <w:t>PLN</w:t>
            </w:r>
          </w:p>
        </w:tc>
      </w:tr>
      <w:tr w:rsidR="00954C21" w:rsidRPr="00951FBB" w14:paraId="2ED99049" w14:textId="77777777" w:rsidTr="00954C21">
        <w:trPr>
          <w:trHeight w:val="156"/>
        </w:trPr>
        <w:tc>
          <w:tcPr>
            <w:tcW w:w="970" w:type="pct"/>
            <w:shd w:val="clear" w:color="FFFFFF" w:fill="FFFFFF"/>
            <w:vAlign w:val="center"/>
          </w:tcPr>
          <w:p w14:paraId="5210DF63" w14:textId="77777777" w:rsidR="00AE068F" w:rsidRPr="00951FBB" w:rsidRDefault="00AE068F" w:rsidP="00AE068F">
            <w:pPr>
              <w:jc w:val="center"/>
              <w:rPr>
                <w:sz w:val="22"/>
                <w:szCs w:val="22"/>
              </w:rPr>
            </w:pPr>
            <w:r w:rsidRPr="00951FBB">
              <w:rPr>
                <w:sz w:val="22"/>
                <w:szCs w:val="22"/>
              </w:rPr>
              <w:t>Dla zadania nr</w:t>
            </w:r>
          </w:p>
        </w:tc>
        <w:tc>
          <w:tcPr>
            <w:tcW w:w="505" w:type="pct"/>
            <w:shd w:val="clear" w:color="FFFFFF" w:fill="FFFFFF"/>
            <w:noWrap/>
            <w:vAlign w:val="center"/>
          </w:tcPr>
          <w:p w14:paraId="6C56AAC9" w14:textId="7C049994" w:rsidR="00AE068F" w:rsidRPr="00951FBB" w:rsidRDefault="00AE068F" w:rsidP="00AE068F">
            <w:pPr>
              <w:jc w:val="center"/>
              <w:rPr>
                <w:sz w:val="22"/>
                <w:szCs w:val="22"/>
              </w:rPr>
            </w:pPr>
            <w:r>
              <w:rPr>
                <w:sz w:val="22"/>
                <w:szCs w:val="22"/>
              </w:rPr>
              <w:t>10</w:t>
            </w:r>
          </w:p>
        </w:tc>
        <w:tc>
          <w:tcPr>
            <w:tcW w:w="135" w:type="pct"/>
            <w:shd w:val="clear" w:color="FFFFFF" w:fill="FFFFFF"/>
            <w:vAlign w:val="center"/>
          </w:tcPr>
          <w:p w14:paraId="53E2C858" w14:textId="77777777" w:rsidR="00AE068F" w:rsidRPr="00951FBB" w:rsidRDefault="00AE068F" w:rsidP="00AE068F">
            <w:pPr>
              <w:rPr>
                <w:sz w:val="22"/>
                <w:szCs w:val="22"/>
              </w:rPr>
            </w:pPr>
            <w:r w:rsidRPr="00951FBB">
              <w:rPr>
                <w:sz w:val="22"/>
                <w:szCs w:val="22"/>
              </w:rPr>
              <w:t>-</w:t>
            </w:r>
          </w:p>
        </w:tc>
        <w:tc>
          <w:tcPr>
            <w:tcW w:w="1092" w:type="pct"/>
            <w:shd w:val="clear" w:color="FFFFFF" w:fill="FFFFFF"/>
            <w:vAlign w:val="center"/>
          </w:tcPr>
          <w:p w14:paraId="3E2CC464" w14:textId="448B3D51" w:rsidR="00AE068F" w:rsidRPr="00951FBB" w:rsidRDefault="00FB5DE3" w:rsidP="00AE068F">
            <w:pPr>
              <w:rPr>
                <w:sz w:val="22"/>
                <w:szCs w:val="22"/>
              </w:rPr>
            </w:pPr>
            <w:r>
              <w:rPr>
                <w:sz w:val="22"/>
                <w:szCs w:val="22"/>
              </w:rPr>
              <w:t>437</w:t>
            </w:r>
            <w:r w:rsidR="00AE068F" w:rsidRPr="00951FBB">
              <w:rPr>
                <w:sz w:val="22"/>
                <w:szCs w:val="22"/>
              </w:rPr>
              <w:t> 000,00</w:t>
            </w:r>
          </w:p>
        </w:tc>
        <w:tc>
          <w:tcPr>
            <w:tcW w:w="2297" w:type="pct"/>
            <w:shd w:val="clear" w:color="FFFFFF" w:fill="FFFFFF"/>
          </w:tcPr>
          <w:p w14:paraId="567703CC" w14:textId="77777777" w:rsidR="00AE068F" w:rsidRPr="00951FBB" w:rsidRDefault="00AE068F" w:rsidP="00AE068F">
            <w:pPr>
              <w:rPr>
                <w:sz w:val="22"/>
                <w:szCs w:val="22"/>
              </w:rPr>
            </w:pPr>
            <w:r w:rsidRPr="00951FBB">
              <w:rPr>
                <w:sz w:val="22"/>
                <w:szCs w:val="22"/>
              </w:rPr>
              <w:t>PLN</w:t>
            </w:r>
          </w:p>
        </w:tc>
      </w:tr>
      <w:tr w:rsidR="00954C21" w:rsidRPr="00951FBB" w14:paraId="3D6F2DAC" w14:textId="77777777" w:rsidTr="00954C21">
        <w:trPr>
          <w:trHeight w:val="156"/>
        </w:trPr>
        <w:tc>
          <w:tcPr>
            <w:tcW w:w="970" w:type="pct"/>
            <w:shd w:val="clear" w:color="FFFFFF" w:fill="FFFFFF"/>
            <w:vAlign w:val="center"/>
          </w:tcPr>
          <w:p w14:paraId="6B811EED" w14:textId="77777777" w:rsidR="00AE068F" w:rsidRPr="00951FBB" w:rsidRDefault="00AE068F" w:rsidP="00AE068F">
            <w:pPr>
              <w:jc w:val="center"/>
              <w:rPr>
                <w:sz w:val="22"/>
                <w:szCs w:val="22"/>
              </w:rPr>
            </w:pPr>
            <w:r w:rsidRPr="00951FBB">
              <w:rPr>
                <w:sz w:val="22"/>
                <w:szCs w:val="22"/>
              </w:rPr>
              <w:t>Dla zadania nr</w:t>
            </w:r>
          </w:p>
        </w:tc>
        <w:tc>
          <w:tcPr>
            <w:tcW w:w="505" w:type="pct"/>
            <w:shd w:val="clear" w:color="FFFFFF" w:fill="FFFFFF"/>
            <w:noWrap/>
            <w:vAlign w:val="center"/>
          </w:tcPr>
          <w:p w14:paraId="538C6534" w14:textId="1D2C9F57" w:rsidR="00AE068F" w:rsidRPr="00951FBB" w:rsidRDefault="00AE068F" w:rsidP="00AE068F">
            <w:pPr>
              <w:jc w:val="center"/>
              <w:rPr>
                <w:sz w:val="22"/>
                <w:szCs w:val="22"/>
              </w:rPr>
            </w:pPr>
            <w:r>
              <w:rPr>
                <w:sz w:val="22"/>
                <w:szCs w:val="22"/>
              </w:rPr>
              <w:t>11</w:t>
            </w:r>
          </w:p>
        </w:tc>
        <w:tc>
          <w:tcPr>
            <w:tcW w:w="135" w:type="pct"/>
            <w:shd w:val="clear" w:color="FFFFFF" w:fill="FFFFFF"/>
            <w:vAlign w:val="center"/>
          </w:tcPr>
          <w:p w14:paraId="4C136683" w14:textId="77777777" w:rsidR="00AE068F" w:rsidRPr="00951FBB" w:rsidRDefault="00AE068F" w:rsidP="00AE068F">
            <w:pPr>
              <w:rPr>
                <w:sz w:val="22"/>
                <w:szCs w:val="22"/>
              </w:rPr>
            </w:pPr>
            <w:r w:rsidRPr="00951FBB">
              <w:rPr>
                <w:sz w:val="22"/>
                <w:szCs w:val="22"/>
              </w:rPr>
              <w:t>-</w:t>
            </w:r>
          </w:p>
        </w:tc>
        <w:tc>
          <w:tcPr>
            <w:tcW w:w="1092" w:type="pct"/>
            <w:shd w:val="clear" w:color="FFFFFF" w:fill="FFFFFF"/>
            <w:vAlign w:val="center"/>
          </w:tcPr>
          <w:p w14:paraId="1F509BA4" w14:textId="7A30EB2A" w:rsidR="00AE068F" w:rsidRPr="00951FBB" w:rsidRDefault="00FB5DE3" w:rsidP="00AE068F">
            <w:pPr>
              <w:rPr>
                <w:sz w:val="22"/>
                <w:szCs w:val="22"/>
              </w:rPr>
            </w:pPr>
            <w:r>
              <w:rPr>
                <w:sz w:val="22"/>
                <w:szCs w:val="22"/>
              </w:rPr>
              <w:t>82</w:t>
            </w:r>
            <w:r w:rsidR="00AE068F" w:rsidRPr="00951FBB">
              <w:rPr>
                <w:sz w:val="22"/>
                <w:szCs w:val="22"/>
              </w:rPr>
              <w:t> 000,00</w:t>
            </w:r>
          </w:p>
        </w:tc>
        <w:tc>
          <w:tcPr>
            <w:tcW w:w="2297" w:type="pct"/>
            <w:shd w:val="clear" w:color="FFFFFF" w:fill="FFFFFF"/>
          </w:tcPr>
          <w:p w14:paraId="726F9334" w14:textId="77777777" w:rsidR="00AE068F" w:rsidRPr="00951FBB" w:rsidRDefault="00AE068F" w:rsidP="00AE068F">
            <w:pPr>
              <w:rPr>
                <w:sz w:val="22"/>
                <w:szCs w:val="22"/>
              </w:rPr>
            </w:pPr>
            <w:r w:rsidRPr="00951FBB">
              <w:rPr>
                <w:sz w:val="22"/>
                <w:szCs w:val="22"/>
              </w:rPr>
              <w:t>PLN</w:t>
            </w:r>
          </w:p>
        </w:tc>
      </w:tr>
    </w:tbl>
    <w:p w14:paraId="12752AED" w14:textId="77777777" w:rsidR="006A090F" w:rsidRPr="00951FBB" w:rsidRDefault="006A090F" w:rsidP="00357145">
      <w:pPr>
        <w:ind w:left="993"/>
        <w:jc w:val="both"/>
        <w:rPr>
          <w:i/>
          <w:sz w:val="22"/>
          <w:szCs w:val="22"/>
          <w:highlight w:val="yellow"/>
        </w:rPr>
      </w:pPr>
    </w:p>
    <w:p w14:paraId="5A774415" w14:textId="77777777" w:rsidR="0035712B" w:rsidRPr="00951FBB" w:rsidRDefault="0035712B" w:rsidP="00357145">
      <w:pPr>
        <w:pStyle w:val="Akapitzlist"/>
        <w:jc w:val="both"/>
        <w:rPr>
          <w:sz w:val="22"/>
          <w:szCs w:val="22"/>
        </w:rPr>
      </w:pPr>
      <w:r w:rsidRPr="00951FBB">
        <w:rPr>
          <w:rFonts w:eastAsia="Calibri"/>
          <w:i/>
          <w:sz w:val="22"/>
          <w:szCs w:val="22"/>
        </w:rPr>
        <w:lastRenderedPageBreak/>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2C7BB99D" w14:textId="77777777" w:rsidR="0035712B" w:rsidRPr="00951FBB" w:rsidRDefault="0035712B" w:rsidP="00357145">
      <w:pPr>
        <w:pStyle w:val="Akapitzlist"/>
        <w:jc w:val="both"/>
        <w:rPr>
          <w:sz w:val="22"/>
          <w:szCs w:val="22"/>
        </w:rPr>
      </w:pPr>
    </w:p>
    <w:p w14:paraId="218C89AA" w14:textId="5A1ACF86" w:rsidR="0035712B" w:rsidRPr="00951FBB" w:rsidRDefault="0035712B" w:rsidP="003B34DC">
      <w:pPr>
        <w:pStyle w:val="Akapitzlist"/>
        <w:numPr>
          <w:ilvl w:val="1"/>
          <w:numId w:val="19"/>
        </w:numPr>
        <w:jc w:val="both"/>
        <w:rPr>
          <w:sz w:val="22"/>
          <w:szCs w:val="22"/>
        </w:rPr>
      </w:pPr>
      <w:r w:rsidRPr="00951FBB">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AE068F" w:rsidRPr="00201DA2">
        <w:rPr>
          <w:b/>
          <w:sz w:val="22"/>
          <w:szCs w:val="22"/>
        </w:rPr>
        <w:t xml:space="preserve">tj. dostawy szyn, rozjazdów lub innych </w:t>
      </w:r>
      <w:r w:rsidR="00843DDC">
        <w:rPr>
          <w:b/>
          <w:sz w:val="22"/>
          <w:szCs w:val="22"/>
        </w:rPr>
        <w:t>rozjazdów</w:t>
      </w:r>
      <w:r w:rsidR="00AE068F" w:rsidRPr="00201DA2">
        <w:rPr>
          <w:b/>
          <w:sz w:val="22"/>
          <w:szCs w:val="22"/>
        </w:rPr>
        <w:t xml:space="preserve"> kolejowych</w:t>
      </w:r>
      <w:r w:rsidRPr="00951FBB">
        <w:rPr>
          <w:sz w:val="22"/>
          <w:szCs w:val="22"/>
        </w:rPr>
        <w:t xml:space="preserve">, na wartość łączną nie niższą niż określoną </w:t>
      </w:r>
      <w:r w:rsidRPr="00951FBB">
        <w:rPr>
          <w:b/>
          <w:bCs/>
          <w:sz w:val="22"/>
          <w:szCs w:val="22"/>
        </w:rPr>
        <w:t>w pkt 2).</w:t>
      </w:r>
    </w:p>
    <w:p w14:paraId="2789F921" w14:textId="77777777" w:rsidR="0035712B" w:rsidRPr="00951FB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357145">
      <w:pPr>
        <w:pStyle w:val="Akapitzlist"/>
        <w:jc w:val="both"/>
        <w:rPr>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B34DC">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173039A5" w:rsidR="0035712B" w:rsidRPr="00E45126" w:rsidRDefault="0035712B" w:rsidP="003B34DC">
      <w:pPr>
        <w:pStyle w:val="Akapitzlist"/>
        <w:numPr>
          <w:ilvl w:val="0"/>
          <w:numId w:val="20"/>
        </w:numPr>
        <w:jc w:val="both"/>
        <w:rPr>
          <w:sz w:val="22"/>
          <w:szCs w:val="22"/>
        </w:rPr>
      </w:pPr>
      <w:r w:rsidRPr="00E45126">
        <w:rPr>
          <w:sz w:val="22"/>
          <w:szCs w:val="22"/>
        </w:rPr>
        <w:t xml:space="preserve">Wykonawcy występujący wspólnie ustanawiają pełnomocnika do reprezentowania ich </w:t>
      </w:r>
      <w:r w:rsidR="00A7164F">
        <w:rPr>
          <w:sz w:val="22"/>
          <w:szCs w:val="22"/>
        </w:rPr>
        <w:br/>
      </w:r>
      <w:r w:rsidRPr="00E45126">
        <w:rPr>
          <w:sz w:val="22"/>
          <w:szCs w:val="22"/>
        </w:rPr>
        <w:t>w postępowaniu o udzielenie zamówienia albo reprezentowania ich w postępowaniu i zawarcia umowy w sprawie zamówienia publicznego.</w:t>
      </w:r>
    </w:p>
    <w:p w14:paraId="34D39477" w14:textId="77777777" w:rsidR="0035712B" w:rsidRPr="00E45126" w:rsidRDefault="0035712B" w:rsidP="003B34DC">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B34DC">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B34DC">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B34DC">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B34DC">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B34DC">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30202112" w:rsidR="0035712B" w:rsidRPr="00C060DF" w:rsidRDefault="0035712B" w:rsidP="003B34DC">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A7164F">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B34DC">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B34DC">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B34DC">
      <w:pPr>
        <w:pStyle w:val="Akapitzlist"/>
        <w:numPr>
          <w:ilvl w:val="0"/>
          <w:numId w:val="21"/>
        </w:numPr>
        <w:ind w:left="284" w:hanging="284"/>
        <w:jc w:val="both"/>
        <w:rPr>
          <w:sz w:val="22"/>
          <w:szCs w:val="22"/>
        </w:rPr>
      </w:pPr>
      <w:r w:rsidRPr="007D717D">
        <w:rPr>
          <w:sz w:val="22"/>
          <w:szCs w:val="22"/>
        </w:rPr>
        <w:lastRenderedPageBreak/>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B34DC">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B34DC">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B34DC">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B34DC">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B34DC">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4F3C285B" w:rsidR="0035712B" w:rsidRPr="001868A1" w:rsidRDefault="0035712B" w:rsidP="003B34DC">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786E09" w:rsidR="0035712B" w:rsidRPr="009102A5" w:rsidRDefault="0035712B" w:rsidP="003B34DC">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A16CE32" w:rsidR="0035712B" w:rsidRPr="00856CAF" w:rsidRDefault="0035712B" w:rsidP="003B34DC">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3E00E8">
        <w:rPr>
          <w:bCs/>
          <w:iCs/>
          <w:sz w:val="22"/>
          <w:szCs w:val="22"/>
        </w:rPr>
        <w:br/>
      </w:r>
      <w:r w:rsidRPr="00856CAF">
        <w:rPr>
          <w:bCs/>
          <w:iCs/>
          <w:sz w:val="22"/>
          <w:szCs w:val="22"/>
        </w:rPr>
        <w:t>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5D6A1806" w:rsidR="0035712B" w:rsidRPr="00856CAF" w:rsidRDefault="0035712B" w:rsidP="003B34DC">
      <w:pPr>
        <w:pStyle w:val="Akapitzlist"/>
        <w:numPr>
          <w:ilvl w:val="1"/>
          <w:numId w:val="22"/>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sidR="003E00E8">
        <w:rPr>
          <w:bCs/>
          <w:iCs/>
          <w:sz w:val="22"/>
          <w:szCs w:val="22"/>
        </w:rPr>
        <w:br/>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57F1417C" w:rsidR="0035712B" w:rsidRPr="00856CAF" w:rsidRDefault="0035712B" w:rsidP="003B34DC">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w:t>
      </w:r>
      <w:r w:rsidR="003E00E8">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B34DC">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4A288030" w:rsidR="0035712B" w:rsidRPr="00856CAF" w:rsidRDefault="0035712B" w:rsidP="003B34DC">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3E00E8">
        <w:rPr>
          <w:bCs/>
          <w:iCs/>
          <w:sz w:val="22"/>
          <w:szCs w:val="22"/>
        </w:rPr>
        <w:br/>
      </w:r>
      <w:r w:rsidRPr="00856CAF">
        <w:rPr>
          <w:bCs/>
          <w:iCs/>
          <w:sz w:val="22"/>
          <w:szCs w:val="22"/>
        </w:rPr>
        <w:t>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B34DC">
      <w:pPr>
        <w:pStyle w:val="Akapitzlist"/>
        <w:numPr>
          <w:ilvl w:val="2"/>
          <w:numId w:val="22"/>
        </w:numPr>
        <w:ind w:hanging="229"/>
        <w:jc w:val="both"/>
        <w:rPr>
          <w:bCs/>
          <w:iCs/>
          <w:sz w:val="22"/>
          <w:szCs w:val="22"/>
        </w:rPr>
      </w:pPr>
      <w:r w:rsidRPr="00856CAF">
        <w:rPr>
          <w:bCs/>
          <w:iCs/>
          <w:sz w:val="22"/>
          <w:szCs w:val="22"/>
        </w:rPr>
        <w:lastRenderedPageBreak/>
        <w:t>nie naruszył obowiązków dotyczących płatności podatków, opłat, lub składek na ubezpieczenie społeczne lub zdrowotne,</w:t>
      </w:r>
    </w:p>
    <w:p w14:paraId="4E8432B2" w14:textId="0ECA7B65" w:rsidR="0035712B" w:rsidRPr="004447FA" w:rsidRDefault="0035712B" w:rsidP="003B34DC">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3E00E8">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B34DC">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68E73A6F" w:rsidR="0035712B" w:rsidRDefault="0035712B" w:rsidP="003B34DC">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t>
      </w:r>
      <w:r w:rsidR="003E00E8">
        <w:rPr>
          <w:bCs/>
          <w:iCs/>
          <w:sz w:val="22"/>
          <w:szCs w:val="22"/>
        </w:rPr>
        <w:br/>
      </w:r>
      <w:r w:rsidRPr="00856CAF">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B34DC">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08EC8FE3" w:rsidR="0035712B" w:rsidRPr="00A60BCE" w:rsidRDefault="0035712B" w:rsidP="003B34DC">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t>
      </w:r>
      <w:r w:rsidR="003E00E8">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B34DC">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B34DC">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561570D4" w14:textId="29299794" w:rsidR="0035712B" w:rsidRPr="00744853" w:rsidRDefault="0035712B" w:rsidP="003B34DC">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744853">
        <w:rPr>
          <w:b/>
          <w:bCs/>
          <w:iCs/>
          <w:sz w:val="22"/>
          <w:szCs w:val="22"/>
        </w:rPr>
        <w:t>Załącznik</w:t>
      </w:r>
      <w:r w:rsidR="00744853" w:rsidRPr="00744853">
        <w:rPr>
          <w:b/>
          <w:bCs/>
          <w:iCs/>
          <w:sz w:val="22"/>
          <w:szCs w:val="22"/>
        </w:rPr>
        <w:t xml:space="preserve"> </w:t>
      </w:r>
      <w:r w:rsidRPr="00744853">
        <w:rPr>
          <w:b/>
          <w:bCs/>
          <w:iCs/>
          <w:sz w:val="22"/>
          <w:szCs w:val="22"/>
        </w:rPr>
        <w:t>nr 5</w:t>
      </w:r>
      <w:r w:rsidRPr="00BB3E19">
        <w:rPr>
          <w:bCs/>
          <w:iCs/>
          <w:sz w:val="22"/>
          <w:szCs w:val="22"/>
        </w:rPr>
        <w:t>.</w:t>
      </w:r>
    </w:p>
    <w:p w14:paraId="0F9660B1" w14:textId="77777777" w:rsidR="0035712B" w:rsidRPr="00856CAF" w:rsidRDefault="0035712B" w:rsidP="003B34DC">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B34DC">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B34D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B34D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B34D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658A1CC" w:rsidR="0035712B" w:rsidRPr="00856CAF" w:rsidRDefault="0035712B" w:rsidP="003B34D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 </w:t>
      </w:r>
      <w:r w:rsidRPr="00856CAF">
        <w:rPr>
          <w:bCs/>
          <w:iCs/>
          <w:sz w:val="22"/>
          <w:szCs w:val="22"/>
        </w:rPr>
        <w:lastRenderedPageBreak/>
        <w:t xml:space="preserve">wykonawca przekazuje elektroniczną kopię dokumentu poświadczoną za zgodność </w:t>
      </w:r>
      <w:r w:rsidR="003E00E8">
        <w:rPr>
          <w:bCs/>
          <w:iCs/>
          <w:sz w:val="22"/>
          <w:szCs w:val="22"/>
        </w:rPr>
        <w:br/>
      </w:r>
      <w:r w:rsidRPr="00856CAF">
        <w:rPr>
          <w:bCs/>
          <w:iCs/>
          <w:sz w:val="22"/>
          <w:szCs w:val="22"/>
        </w:rPr>
        <w:t>z oryginałem.</w:t>
      </w:r>
    </w:p>
    <w:p w14:paraId="3AA45065" w14:textId="77777777" w:rsidR="0035712B" w:rsidRPr="00856CAF" w:rsidRDefault="0035712B" w:rsidP="003B34DC">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B34DC">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41440100" w:rsidR="0035712B" w:rsidRPr="004447FA" w:rsidRDefault="0035712B" w:rsidP="003B34DC">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w:t>
      </w:r>
      <w:r w:rsidR="003E00E8">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3B34DC">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09B9A193" w:rsidR="0035712B" w:rsidRPr="00EE44BA" w:rsidRDefault="0035712B" w:rsidP="003B34DC">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w:t>
      </w:r>
      <w:r w:rsidR="003E00E8">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B34DC">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78DF1FF4" w:rsidR="0035712B" w:rsidRPr="009A51C0" w:rsidRDefault="001F248F" w:rsidP="003B34DC">
      <w:pPr>
        <w:pStyle w:val="Tekstpodstawowy"/>
        <w:numPr>
          <w:ilvl w:val="1"/>
          <w:numId w:val="27"/>
        </w:numPr>
        <w:spacing w:after="0"/>
        <w:ind w:left="284" w:hanging="284"/>
        <w:jc w:val="both"/>
        <w:rPr>
          <w:sz w:val="22"/>
          <w:szCs w:val="22"/>
        </w:rPr>
      </w:pPr>
      <w:r w:rsidRPr="009A51C0">
        <w:rPr>
          <w:sz w:val="22"/>
          <w:szCs w:val="22"/>
        </w:rPr>
        <w:t xml:space="preserve">Umowa obowiązywać będzie od dnia wskazanego w umowie jako pierwszy dzień obowiązywania umowy </w:t>
      </w:r>
      <w:r w:rsidRPr="009A51C0">
        <w:rPr>
          <w:b/>
          <w:bCs/>
          <w:sz w:val="22"/>
          <w:szCs w:val="22"/>
        </w:rPr>
        <w:t>do ostatniego dnia miesiąca, w którym upływa termin 12 miesięcy od pierwszego dnia jej obowiązywania</w:t>
      </w:r>
      <w:r w:rsidRPr="009A51C0">
        <w:rPr>
          <w:sz w:val="22"/>
          <w:szCs w:val="22"/>
        </w:rPr>
        <w:t xml:space="preserve"> z zastrzeżeniem ust. 2 </w:t>
      </w:r>
      <w:r w:rsidR="0035712B" w:rsidRPr="009A51C0">
        <w:rPr>
          <w:i/>
          <w:sz w:val="22"/>
          <w:szCs w:val="22"/>
        </w:rPr>
        <w:t>(np. umowa obowiązująca od dn. 12.07.202</w:t>
      </w:r>
      <w:r w:rsidR="006F5C91">
        <w:rPr>
          <w:i/>
          <w:sz w:val="22"/>
          <w:szCs w:val="22"/>
        </w:rPr>
        <w:t>5</w:t>
      </w:r>
      <w:r w:rsidR="0035712B" w:rsidRPr="009A51C0">
        <w:rPr>
          <w:i/>
          <w:sz w:val="22"/>
          <w:szCs w:val="22"/>
        </w:rPr>
        <w:t>r. będzie obowiązywać do dn. 3</w:t>
      </w:r>
      <w:r w:rsidR="00EC2261" w:rsidRPr="009A51C0">
        <w:rPr>
          <w:i/>
          <w:sz w:val="22"/>
          <w:szCs w:val="22"/>
        </w:rPr>
        <w:t>1</w:t>
      </w:r>
      <w:r w:rsidR="0035712B" w:rsidRPr="009A51C0">
        <w:rPr>
          <w:i/>
          <w:sz w:val="22"/>
          <w:szCs w:val="22"/>
        </w:rPr>
        <w:t>.0</w:t>
      </w:r>
      <w:r w:rsidR="00EC2261" w:rsidRPr="009A51C0">
        <w:rPr>
          <w:i/>
          <w:sz w:val="22"/>
          <w:szCs w:val="22"/>
        </w:rPr>
        <w:t>7</w:t>
      </w:r>
      <w:r w:rsidR="0035712B" w:rsidRPr="009A51C0">
        <w:rPr>
          <w:i/>
          <w:sz w:val="22"/>
          <w:szCs w:val="22"/>
        </w:rPr>
        <w:t>.202</w:t>
      </w:r>
      <w:r w:rsidR="006F5C91">
        <w:rPr>
          <w:i/>
          <w:sz w:val="22"/>
          <w:szCs w:val="22"/>
        </w:rPr>
        <w:t>6</w:t>
      </w:r>
      <w:r w:rsidR="0035712B" w:rsidRPr="009A51C0">
        <w:rPr>
          <w:i/>
          <w:sz w:val="22"/>
          <w:szCs w:val="22"/>
        </w:rPr>
        <w:t>r.)</w:t>
      </w:r>
    </w:p>
    <w:p w14:paraId="0CF790DE" w14:textId="1C08EC24" w:rsidR="0035712B" w:rsidRPr="009A51C0" w:rsidRDefault="0035712B" w:rsidP="003B34DC">
      <w:pPr>
        <w:pStyle w:val="Tekstpodstawowy"/>
        <w:numPr>
          <w:ilvl w:val="1"/>
          <w:numId w:val="27"/>
        </w:numPr>
        <w:spacing w:after="0"/>
        <w:ind w:left="284" w:hanging="284"/>
        <w:jc w:val="both"/>
        <w:rPr>
          <w:sz w:val="22"/>
          <w:szCs w:val="22"/>
        </w:rPr>
      </w:pPr>
      <w:r w:rsidRPr="009A51C0">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9A51C0">
        <w:rPr>
          <w:i/>
          <w:sz w:val="22"/>
          <w:szCs w:val="22"/>
        </w:rPr>
        <w:t>(np. umowa, której termin realizacji upływa w dniu 3</w:t>
      </w:r>
      <w:r w:rsidR="00EC2261" w:rsidRPr="009A51C0">
        <w:rPr>
          <w:i/>
          <w:sz w:val="22"/>
          <w:szCs w:val="22"/>
        </w:rPr>
        <w:t>1</w:t>
      </w:r>
      <w:r w:rsidRPr="009A51C0">
        <w:rPr>
          <w:i/>
          <w:sz w:val="22"/>
          <w:szCs w:val="22"/>
        </w:rPr>
        <w:t>.0</w:t>
      </w:r>
      <w:r w:rsidR="00EC2261" w:rsidRPr="009A51C0">
        <w:rPr>
          <w:i/>
          <w:sz w:val="22"/>
          <w:szCs w:val="22"/>
        </w:rPr>
        <w:t>7</w:t>
      </w:r>
      <w:r w:rsidRPr="009A51C0">
        <w:rPr>
          <w:i/>
          <w:sz w:val="22"/>
          <w:szCs w:val="22"/>
        </w:rPr>
        <w:t>.202</w:t>
      </w:r>
      <w:r w:rsidR="006F5C91">
        <w:rPr>
          <w:i/>
          <w:sz w:val="22"/>
          <w:szCs w:val="22"/>
        </w:rPr>
        <w:t>6</w:t>
      </w:r>
      <w:r w:rsidRPr="009A51C0">
        <w:rPr>
          <w:i/>
          <w:sz w:val="22"/>
          <w:szCs w:val="22"/>
        </w:rPr>
        <w:t>r. będzie obowiązywać do dnia 3</w:t>
      </w:r>
      <w:r w:rsidR="00EC2261" w:rsidRPr="009A51C0">
        <w:rPr>
          <w:i/>
          <w:sz w:val="22"/>
          <w:szCs w:val="22"/>
        </w:rPr>
        <w:t>1</w:t>
      </w:r>
      <w:r w:rsidRPr="009A51C0">
        <w:rPr>
          <w:i/>
          <w:sz w:val="22"/>
          <w:szCs w:val="22"/>
        </w:rPr>
        <w:t>.</w:t>
      </w:r>
      <w:r w:rsidR="00EC2261" w:rsidRPr="009A51C0">
        <w:rPr>
          <w:i/>
          <w:sz w:val="22"/>
          <w:szCs w:val="22"/>
        </w:rPr>
        <w:t>10</w:t>
      </w:r>
      <w:r w:rsidRPr="009A51C0">
        <w:rPr>
          <w:i/>
          <w:sz w:val="22"/>
          <w:szCs w:val="22"/>
        </w:rPr>
        <w:t>.202</w:t>
      </w:r>
      <w:r w:rsidR="006F5C91">
        <w:rPr>
          <w:i/>
          <w:sz w:val="22"/>
          <w:szCs w:val="22"/>
        </w:rPr>
        <w:t>6</w:t>
      </w:r>
      <w:r w:rsidRPr="009A51C0">
        <w:rPr>
          <w:i/>
          <w:sz w:val="22"/>
          <w:szCs w:val="22"/>
        </w:rPr>
        <w:t>r.)</w:t>
      </w:r>
    </w:p>
    <w:p w14:paraId="107D5B89" w14:textId="77777777" w:rsidR="0035712B" w:rsidRPr="009A51C0" w:rsidRDefault="0035712B" w:rsidP="003B34DC">
      <w:pPr>
        <w:pStyle w:val="Tekstpodstawowy"/>
        <w:numPr>
          <w:ilvl w:val="1"/>
          <w:numId w:val="27"/>
        </w:numPr>
        <w:spacing w:after="0"/>
        <w:ind w:left="284" w:hanging="284"/>
        <w:jc w:val="both"/>
        <w:rPr>
          <w:sz w:val="22"/>
          <w:szCs w:val="22"/>
        </w:rPr>
      </w:pPr>
      <w:r w:rsidRPr="009A51C0">
        <w:rPr>
          <w:sz w:val="22"/>
          <w:szCs w:val="22"/>
        </w:rPr>
        <w:t>Zamówienie nie może być doręczone później niż w ostatnim dniu obowiązywania umowy.</w:t>
      </w:r>
    </w:p>
    <w:p w14:paraId="342D522E" w14:textId="77777777" w:rsidR="0035712B" w:rsidRPr="009A51C0" w:rsidRDefault="0035712B" w:rsidP="00357145">
      <w:pPr>
        <w:pStyle w:val="Tekstpodstawowy"/>
        <w:ind w:left="284"/>
        <w:rPr>
          <w:sz w:val="22"/>
          <w:szCs w:val="22"/>
        </w:rPr>
      </w:pPr>
      <w:r w:rsidRPr="009A51C0">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49B67AE0" w14:textId="1F20DF60" w:rsidR="0035712B" w:rsidRPr="009A51C0" w:rsidRDefault="0035712B" w:rsidP="003B34DC">
      <w:pPr>
        <w:numPr>
          <w:ilvl w:val="1"/>
          <w:numId w:val="27"/>
        </w:numPr>
        <w:ind w:left="284" w:hanging="284"/>
        <w:jc w:val="both"/>
        <w:rPr>
          <w:sz w:val="22"/>
          <w:szCs w:val="22"/>
        </w:rPr>
      </w:pPr>
      <w:r w:rsidRPr="009A51C0">
        <w:rPr>
          <w:sz w:val="22"/>
          <w:szCs w:val="22"/>
        </w:rPr>
        <w:t xml:space="preserve">Wymagany termin realizacji dostawy: </w:t>
      </w:r>
      <w:r w:rsidRPr="009A51C0">
        <w:rPr>
          <w:b/>
          <w:sz w:val="22"/>
          <w:szCs w:val="22"/>
        </w:rPr>
        <w:t xml:space="preserve">do </w:t>
      </w:r>
      <w:r w:rsidR="00F701FF">
        <w:rPr>
          <w:b/>
          <w:sz w:val="22"/>
          <w:szCs w:val="22"/>
        </w:rPr>
        <w:t>6</w:t>
      </w:r>
      <w:r w:rsidR="00AE068F">
        <w:rPr>
          <w:b/>
          <w:sz w:val="22"/>
          <w:szCs w:val="22"/>
        </w:rPr>
        <w:t>0</w:t>
      </w:r>
      <w:r w:rsidRPr="009A51C0">
        <w:rPr>
          <w:b/>
          <w:sz w:val="22"/>
          <w:szCs w:val="22"/>
        </w:rPr>
        <w:t xml:space="preserve"> dni </w:t>
      </w:r>
      <w:r w:rsidRPr="009A51C0">
        <w:rPr>
          <w:sz w:val="22"/>
          <w:szCs w:val="22"/>
        </w:rPr>
        <w:t>od daty otrzymania zamówienia.</w:t>
      </w:r>
    </w:p>
    <w:p w14:paraId="7894C27E" w14:textId="77777777" w:rsidR="0035712B" w:rsidRPr="009A51C0" w:rsidRDefault="0035712B" w:rsidP="003B34DC">
      <w:pPr>
        <w:numPr>
          <w:ilvl w:val="1"/>
          <w:numId w:val="27"/>
        </w:numPr>
        <w:tabs>
          <w:tab w:val="num" w:pos="284"/>
        </w:tabs>
        <w:ind w:left="284" w:hanging="284"/>
        <w:jc w:val="both"/>
        <w:rPr>
          <w:sz w:val="22"/>
          <w:szCs w:val="22"/>
        </w:rPr>
      </w:pPr>
      <w:r w:rsidRPr="009A51C0">
        <w:rPr>
          <w:sz w:val="22"/>
          <w:szCs w:val="22"/>
        </w:rPr>
        <w:t>Zamawiający zastrzega sobie prawo do wskazania terminu realizacji dostawy późniejszego niż określony w ust. 4:</w:t>
      </w:r>
    </w:p>
    <w:p w14:paraId="7DF65F7E" w14:textId="77777777" w:rsidR="0035712B" w:rsidRPr="009A51C0" w:rsidRDefault="0035712B" w:rsidP="003B34DC">
      <w:pPr>
        <w:numPr>
          <w:ilvl w:val="1"/>
          <w:numId w:val="28"/>
        </w:numPr>
        <w:ind w:left="709" w:hanging="283"/>
        <w:jc w:val="both"/>
        <w:rPr>
          <w:sz w:val="22"/>
          <w:szCs w:val="22"/>
        </w:rPr>
      </w:pPr>
      <w:r w:rsidRPr="009A51C0">
        <w:rPr>
          <w:sz w:val="22"/>
          <w:szCs w:val="22"/>
        </w:rPr>
        <w:t>w zamówieniu poprzez określenie innego terminu,</w:t>
      </w:r>
    </w:p>
    <w:p w14:paraId="6FBA7190" w14:textId="77777777" w:rsidR="0035712B" w:rsidRPr="009A51C0" w:rsidRDefault="0035712B" w:rsidP="003B34DC">
      <w:pPr>
        <w:numPr>
          <w:ilvl w:val="1"/>
          <w:numId w:val="28"/>
        </w:numPr>
        <w:ind w:left="567" w:hanging="141"/>
        <w:jc w:val="both"/>
        <w:rPr>
          <w:sz w:val="22"/>
          <w:szCs w:val="22"/>
        </w:rPr>
      </w:pPr>
      <w:r w:rsidRPr="009A51C0">
        <w:rPr>
          <w:sz w:val="22"/>
          <w:szCs w:val="22"/>
        </w:rPr>
        <w:t>w harmonogramie stanowiącym załącznik do zamówienia,</w:t>
      </w:r>
    </w:p>
    <w:p w14:paraId="5EA386D7" w14:textId="77777777" w:rsidR="0035712B" w:rsidRPr="009A51C0" w:rsidRDefault="0035712B" w:rsidP="003B34DC">
      <w:pPr>
        <w:numPr>
          <w:ilvl w:val="1"/>
          <w:numId w:val="28"/>
        </w:numPr>
        <w:ind w:left="567" w:hanging="141"/>
        <w:jc w:val="both"/>
        <w:rPr>
          <w:sz w:val="22"/>
          <w:szCs w:val="22"/>
        </w:rPr>
      </w:pPr>
      <w:r w:rsidRPr="009A51C0">
        <w:rPr>
          <w:sz w:val="22"/>
          <w:szCs w:val="22"/>
        </w:rPr>
        <w:t xml:space="preserve">po przekazaniu zamówienia: </w:t>
      </w:r>
    </w:p>
    <w:p w14:paraId="4278C4BD" w14:textId="77777777" w:rsidR="0035712B" w:rsidRPr="009A51C0" w:rsidRDefault="0035712B" w:rsidP="003B34DC">
      <w:pPr>
        <w:pStyle w:val="Akapitzlist"/>
        <w:numPr>
          <w:ilvl w:val="0"/>
          <w:numId w:val="29"/>
        </w:numPr>
        <w:ind w:left="993" w:hanging="284"/>
        <w:jc w:val="both"/>
        <w:rPr>
          <w:sz w:val="22"/>
          <w:szCs w:val="22"/>
        </w:rPr>
      </w:pPr>
      <w:r w:rsidRPr="009A51C0">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2E20704F" w14:textId="673A47CF" w:rsidR="0035712B" w:rsidRPr="009A51C0" w:rsidRDefault="0035712B" w:rsidP="003B34DC">
      <w:pPr>
        <w:pStyle w:val="Akapitzlist"/>
        <w:numPr>
          <w:ilvl w:val="0"/>
          <w:numId w:val="29"/>
        </w:numPr>
        <w:ind w:left="993" w:hanging="284"/>
        <w:jc w:val="both"/>
        <w:rPr>
          <w:sz w:val="22"/>
          <w:szCs w:val="22"/>
        </w:rPr>
      </w:pPr>
      <w:r w:rsidRPr="009A51C0">
        <w:rPr>
          <w:sz w:val="22"/>
          <w:szCs w:val="22"/>
        </w:rPr>
        <w:t xml:space="preserve">w uzasadnionych przypadkach poprzez przesłanie faksem lub e-mailem na adres wskazany w Załączniku nr 2 do umowy oświadczenia </w:t>
      </w:r>
      <w:r w:rsidRPr="009A51C0">
        <w:rPr>
          <w:b/>
          <w:sz w:val="22"/>
          <w:szCs w:val="22"/>
        </w:rPr>
        <w:t>Pełnomocnika Zarządu Spółki</w:t>
      </w:r>
      <w:r w:rsidRPr="009A51C0">
        <w:rPr>
          <w:sz w:val="22"/>
          <w:szCs w:val="22"/>
        </w:rPr>
        <w:t xml:space="preserve"> ustanowionego w </w:t>
      </w:r>
      <w:r w:rsidR="005750D1">
        <w:rPr>
          <w:sz w:val="22"/>
          <w:szCs w:val="22"/>
        </w:rPr>
        <w:t xml:space="preserve">zakresie działalności </w:t>
      </w:r>
      <w:r w:rsidR="005750D1">
        <w:rPr>
          <w:b/>
          <w:sz w:val="22"/>
          <w:szCs w:val="22"/>
        </w:rPr>
        <w:t>Biura</w:t>
      </w:r>
      <w:r w:rsidRPr="009A51C0">
        <w:rPr>
          <w:b/>
          <w:sz w:val="22"/>
          <w:szCs w:val="22"/>
        </w:rPr>
        <w:t xml:space="preserve"> Logistyki Materiałowej</w:t>
      </w:r>
      <w:r w:rsidRPr="009A51C0">
        <w:rPr>
          <w:sz w:val="22"/>
          <w:szCs w:val="22"/>
        </w:rPr>
        <w:t xml:space="preserve"> lub w </w:t>
      </w:r>
      <w:r w:rsidRPr="009A51C0">
        <w:rPr>
          <w:b/>
          <w:sz w:val="22"/>
          <w:szCs w:val="22"/>
        </w:rPr>
        <w:t>Specjalistycznej Jednostce Organizacyjnej</w:t>
      </w:r>
      <w:r w:rsidRPr="009A51C0">
        <w:rPr>
          <w:sz w:val="22"/>
          <w:szCs w:val="22"/>
        </w:rPr>
        <w:t xml:space="preserve"> (Zakład Górniczych Robót Inwestycyjnych, Zakład Remontowo – Produkcyjny, Zakład Informatyki i Telekomunikacji, Zakład Elektrociepłownie)   o zmianie terminu realizacji zamówienia. </w:t>
      </w:r>
    </w:p>
    <w:p w14:paraId="2D8164E3" w14:textId="77777777" w:rsidR="0035712B" w:rsidRPr="009A51C0" w:rsidRDefault="0035712B" w:rsidP="00357145">
      <w:pPr>
        <w:ind w:left="567"/>
        <w:jc w:val="both"/>
        <w:rPr>
          <w:sz w:val="22"/>
          <w:szCs w:val="22"/>
        </w:rPr>
      </w:pPr>
      <w:r w:rsidRPr="009A51C0">
        <w:rPr>
          <w:sz w:val="22"/>
          <w:szCs w:val="22"/>
        </w:rPr>
        <w:t>Próby zmiany terminu  realizacji zamówienia w sposób inny niż wyżej opisany Zamawiający uzna za bezskuteczne.</w:t>
      </w:r>
    </w:p>
    <w:p w14:paraId="5808184D" w14:textId="2D6104F6" w:rsidR="0035712B" w:rsidRPr="009A51C0" w:rsidRDefault="0035712B" w:rsidP="003B34DC">
      <w:pPr>
        <w:numPr>
          <w:ilvl w:val="1"/>
          <w:numId w:val="27"/>
        </w:numPr>
        <w:ind w:left="284" w:hanging="284"/>
        <w:jc w:val="both"/>
        <w:rPr>
          <w:i/>
          <w:sz w:val="22"/>
          <w:szCs w:val="22"/>
        </w:rPr>
      </w:pPr>
      <w:r w:rsidRPr="009A51C0">
        <w:rPr>
          <w:sz w:val="22"/>
          <w:szCs w:val="22"/>
        </w:rPr>
        <w:t xml:space="preserve">Wymagany okres gwarancji: co najmniej </w:t>
      </w:r>
      <w:r w:rsidR="004611D5" w:rsidRPr="009A51C0">
        <w:rPr>
          <w:b/>
          <w:sz w:val="22"/>
          <w:szCs w:val="22"/>
        </w:rPr>
        <w:t>12</w:t>
      </w:r>
      <w:r w:rsidRPr="009A51C0">
        <w:rPr>
          <w:b/>
          <w:sz w:val="22"/>
          <w:szCs w:val="22"/>
        </w:rPr>
        <w:t xml:space="preserve"> miesięcy</w:t>
      </w:r>
      <w:r w:rsidRPr="009A51C0">
        <w:rPr>
          <w:sz w:val="22"/>
          <w:szCs w:val="22"/>
        </w:rPr>
        <w:t xml:space="preserve"> 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3B34DC">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6025D6F1" w:rsidR="0035712B" w:rsidRPr="00564E55" w:rsidRDefault="0035712B" w:rsidP="00357145">
      <w:pPr>
        <w:pStyle w:val="Akapitzlist"/>
        <w:ind w:left="710"/>
        <w:jc w:val="both"/>
        <w:rPr>
          <w:bCs/>
          <w:sz w:val="22"/>
          <w:szCs w:val="22"/>
        </w:rPr>
      </w:pPr>
      <w:r w:rsidRPr="00564E55">
        <w:rPr>
          <w:bCs/>
          <w:sz w:val="22"/>
          <w:szCs w:val="22"/>
        </w:rPr>
        <w:t>- dla zadania nr 1 w wysokości</w:t>
      </w:r>
      <w:r w:rsidR="00FB5DE3">
        <w:rPr>
          <w:bCs/>
          <w:sz w:val="22"/>
          <w:szCs w:val="22"/>
        </w:rPr>
        <w:t xml:space="preserve"> 4</w:t>
      </w:r>
      <w:r w:rsidR="005750D1">
        <w:rPr>
          <w:bCs/>
          <w:sz w:val="22"/>
          <w:szCs w:val="22"/>
        </w:rPr>
        <w:t xml:space="preserve"> </w:t>
      </w:r>
      <w:r w:rsidR="00EA76CD" w:rsidRPr="00564E55">
        <w:rPr>
          <w:bCs/>
          <w:sz w:val="22"/>
          <w:szCs w:val="22"/>
        </w:rPr>
        <w:t>000,00</w:t>
      </w:r>
      <w:r w:rsidRPr="00564E55">
        <w:rPr>
          <w:bCs/>
          <w:sz w:val="22"/>
          <w:szCs w:val="22"/>
        </w:rPr>
        <w:t xml:space="preserve"> PLN</w:t>
      </w:r>
    </w:p>
    <w:p w14:paraId="3E4B1EAE" w14:textId="5FF9FAD7" w:rsidR="0035712B" w:rsidRPr="00564E55" w:rsidRDefault="0035712B" w:rsidP="00357145">
      <w:pPr>
        <w:pStyle w:val="Akapitzlist"/>
        <w:ind w:left="710"/>
        <w:jc w:val="both"/>
        <w:rPr>
          <w:bCs/>
          <w:sz w:val="22"/>
          <w:szCs w:val="22"/>
        </w:rPr>
      </w:pPr>
      <w:r w:rsidRPr="00564E55">
        <w:rPr>
          <w:bCs/>
          <w:sz w:val="22"/>
          <w:szCs w:val="22"/>
        </w:rPr>
        <w:t>- dla zadania nr 2 w wysokości</w:t>
      </w:r>
      <w:r w:rsidR="00FB5DE3">
        <w:rPr>
          <w:bCs/>
          <w:sz w:val="22"/>
          <w:szCs w:val="22"/>
        </w:rPr>
        <w:t xml:space="preserve"> 10</w:t>
      </w:r>
      <w:r w:rsidR="00564E55" w:rsidRPr="00564E55">
        <w:rPr>
          <w:bCs/>
          <w:sz w:val="22"/>
          <w:szCs w:val="22"/>
        </w:rPr>
        <w:t> 000,00</w:t>
      </w:r>
      <w:r w:rsidRPr="00564E55">
        <w:rPr>
          <w:bCs/>
          <w:sz w:val="22"/>
          <w:szCs w:val="22"/>
        </w:rPr>
        <w:t xml:space="preserve"> PLN</w:t>
      </w:r>
    </w:p>
    <w:p w14:paraId="62E4DC44" w14:textId="5A1EBAC3" w:rsidR="0035712B" w:rsidRPr="00564E55" w:rsidRDefault="0035712B" w:rsidP="00357145">
      <w:pPr>
        <w:pStyle w:val="Akapitzlist"/>
        <w:ind w:left="710"/>
        <w:jc w:val="both"/>
        <w:rPr>
          <w:bCs/>
          <w:sz w:val="22"/>
          <w:szCs w:val="22"/>
        </w:rPr>
      </w:pPr>
      <w:r w:rsidRPr="00564E55">
        <w:rPr>
          <w:bCs/>
          <w:sz w:val="22"/>
          <w:szCs w:val="22"/>
        </w:rPr>
        <w:t xml:space="preserve">- dla zadania nr </w:t>
      </w:r>
      <w:r w:rsidR="00EA76CD" w:rsidRPr="00564E55">
        <w:rPr>
          <w:bCs/>
          <w:sz w:val="22"/>
          <w:szCs w:val="22"/>
        </w:rPr>
        <w:t xml:space="preserve">3 </w:t>
      </w:r>
      <w:r w:rsidRPr="00564E55">
        <w:rPr>
          <w:bCs/>
          <w:sz w:val="22"/>
          <w:szCs w:val="22"/>
        </w:rPr>
        <w:t>w wysokości</w:t>
      </w:r>
      <w:r w:rsidR="00954C21">
        <w:rPr>
          <w:bCs/>
          <w:sz w:val="22"/>
          <w:szCs w:val="22"/>
        </w:rPr>
        <w:t xml:space="preserve"> 1</w:t>
      </w:r>
      <w:r w:rsidR="00564E55" w:rsidRPr="00564E55">
        <w:rPr>
          <w:bCs/>
          <w:sz w:val="22"/>
          <w:szCs w:val="22"/>
        </w:rPr>
        <w:t xml:space="preserve"> 000,00</w:t>
      </w:r>
      <w:r w:rsidRPr="00564E55">
        <w:rPr>
          <w:bCs/>
          <w:sz w:val="22"/>
          <w:szCs w:val="22"/>
        </w:rPr>
        <w:t xml:space="preserve"> PLN</w:t>
      </w:r>
    </w:p>
    <w:p w14:paraId="05C55998" w14:textId="50B3A308" w:rsidR="00EA76CD" w:rsidRPr="00564E55" w:rsidRDefault="00EA76CD" w:rsidP="00EA76CD">
      <w:pPr>
        <w:pStyle w:val="Akapitzlist"/>
        <w:ind w:left="710"/>
        <w:jc w:val="both"/>
        <w:rPr>
          <w:bCs/>
          <w:sz w:val="22"/>
          <w:szCs w:val="22"/>
        </w:rPr>
      </w:pPr>
      <w:r w:rsidRPr="00564E55">
        <w:rPr>
          <w:bCs/>
          <w:sz w:val="22"/>
          <w:szCs w:val="22"/>
        </w:rPr>
        <w:t>- dla zadania nr 4 w wysokości</w:t>
      </w:r>
      <w:r w:rsidR="00FB5DE3">
        <w:rPr>
          <w:bCs/>
          <w:sz w:val="22"/>
          <w:szCs w:val="22"/>
        </w:rPr>
        <w:t xml:space="preserve"> 4</w:t>
      </w:r>
      <w:r w:rsidR="00564E55" w:rsidRPr="00564E55">
        <w:rPr>
          <w:bCs/>
          <w:sz w:val="22"/>
          <w:szCs w:val="22"/>
        </w:rPr>
        <w:t> 000,00 PL</w:t>
      </w:r>
      <w:r w:rsidRPr="00564E55">
        <w:rPr>
          <w:bCs/>
          <w:sz w:val="22"/>
          <w:szCs w:val="22"/>
        </w:rPr>
        <w:t>N</w:t>
      </w:r>
    </w:p>
    <w:p w14:paraId="7F0AC4E7" w14:textId="21EE5670" w:rsidR="00EA76CD" w:rsidRDefault="00EA76CD" w:rsidP="00EA76CD">
      <w:pPr>
        <w:pStyle w:val="Akapitzlist"/>
        <w:ind w:left="710"/>
        <w:jc w:val="both"/>
        <w:rPr>
          <w:bCs/>
          <w:sz w:val="22"/>
          <w:szCs w:val="22"/>
        </w:rPr>
      </w:pPr>
      <w:r w:rsidRPr="00564E55">
        <w:rPr>
          <w:bCs/>
          <w:sz w:val="22"/>
          <w:szCs w:val="22"/>
        </w:rPr>
        <w:t>- dla zadania nr 5 w wysokości</w:t>
      </w:r>
      <w:r w:rsidR="00F701FF">
        <w:rPr>
          <w:bCs/>
          <w:sz w:val="22"/>
          <w:szCs w:val="22"/>
        </w:rPr>
        <w:t xml:space="preserve"> 24</w:t>
      </w:r>
      <w:r w:rsidR="00564E55" w:rsidRPr="00564E55">
        <w:rPr>
          <w:bCs/>
          <w:sz w:val="22"/>
          <w:szCs w:val="22"/>
        </w:rPr>
        <w:t> 000,00</w:t>
      </w:r>
      <w:r w:rsidRPr="00564E55">
        <w:rPr>
          <w:bCs/>
          <w:sz w:val="22"/>
          <w:szCs w:val="22"/>
        </w:rPr>
        <w:t xml:space="preserve"> PLN</w:t>
      </w:r>
    </w:p>
    <w:p w14:paraId="4DE9239D" w14:textId="02FFEB5F" w:rsidR="005750D1" w:rsidRPr="00564E55" w:rsidRDefault="005750D1" w:rsidP="005750D1">
      <w:pPr>
        <w:pStyle w:val="Akapitzlist"/>
        <w:ind w:left="710"/>
        <w:jc w:val="both"/>
        <w:rPr>
          <w:bCs/>
          <w:sz w:val="22"/>
          <w:szCs w:val="22"/>
        </w:rPr>
      </w:pPr>
      <w:r>
        <w:rPr>
          <w:bCs/>
          <w:sz w:val="22"/>
          <w:szCs w:val="22"/>
        </w:rPr>
        <w:t>- dla zadania nr 6</w:t>
      </w:r>
      <w:r w:rsidRPr="00564E55">
        <w:rPr>
          <w:bCs/>
          <w:sz w:val="22"/>
          <w:szCs w:val="22"/>
        </w:rPr>
        <w:t xml:space="preserve"> w wysokości</w:t>
      </w:r>
      <w:r w:rsidR="00FB5DE3">
        <w:rPr>
          <w:bCs/>
          <w:sz w:val="22"/>
          <w:szCs w:val="22"/>
        </w:rPr>
        <w:t xml:space="preserve"> 1</w:t>
      </w:r>
      <w:r w:rsidRPr="00564E55">
        <w:rPr>
          <w:bCs/>
          <w:sz w:val="22"/>
          <w:szCs w:val="22"/>
        </w:rPr>
        <w:t> 000,00 PLN</w:t>
      </w:r>
    </w:p>
    <w:p w14:paraId="040814CE" w14:textId="6CE755A3" w:rsidR="005750D1" w:rsidRPr="00564E55" w:rsidRDefault="005750D1" w:rsidP="005750D1">
      <w:pPr>
        <w:pStyle w:val="Akapitzlist"/>
        <w:ind w:left="710"/>
        <w:jc w:val="both"/>
        <w:rPr>
          <w:bCs/>
          <w:sz w:val="22"/>
          <w:szCs w:val="22"/>
        </w:rPr>
      </w:pPr>
      <w:r>
        <w:rPr>
          <w:bCs/>
          <w:sz w:val="22"/>
          <w:szCs w:val="22"/>
        </w:rPr>
        <w:t>- dla zadania nr 7</w:t>
      </w:r>
      <w:r w:rsidRPr="00564E55">
        <w:rPr>
          <w:bCs/>
          <w:sz w:val="22"/>
          <w:szCs w:val="22"/>
        </w:rPr>
        <w:t xml:space="preserve"> w wysokości</w:t>
      </w:r>
      <w:r w:rsidR="00FB5DE3">
        <w:rPr>
          <w:bCs/>
          <w:sz w:val="22"/>
          <w:szCs w:val="22"/>
        </w:rPr>
        <w:t xml:space="preserve"> 2</w:t>
      </w:r>
      <w:r w:rsidRPr="00564E55">
        <w:rPr>
          <w:bCs/>
          <w:sz w:val="22"/>
          <w:szCs w:val="22"/>
        </w:rPr>
        <w:t> 000,00 PLN</w:t>
      </w:r>
    </w:p>
    <w:p w14:paraId="33256D46" w14:textId="111CF33B" w:rsidR="00AE068F" w:rsidRPr="00564E55" w:rsidRDefault="00AE068F" w:rsidP="00AE068F">
      <w:pPr>
        <w:pStyle w:val="Akapitzlist"/>
        <w:ind w:left="710"/>
        <w:jc w:val="both"/>
        <w:rPr>
          <w:bCs/>
          <w:sz w:val="22"/>
          <w:szCs w:val="22"/>
        </w:rPr>
      </w:pPr>
      <w:r>
        <w:rPr>
          <w:bCs/>
          <w:sz w:val="22"/>
          <w:szCs w:val="22"/>
        </w:rPr>
        <w:t>- dla zadania nr 8</w:t>
      </w:r>
      <w:r w:rsidRPr="00564E55">
        <w:rPr>
          <w:bCs/>
          <w:sz w:val="22"/>
          <w:szCs w:val="22"/>
        </w:rPr>
        <w:t xml:space="preserve"> w wysokości</w:t>
      </w:r>
      <w:r w:rsidR="00954C21">
        <w:rPr>
          <w:bCs/>
          <w:sz w:val="22"/>
          <w:szCs w:val="22"/>
        </w:rPr>
        <w:t xml:space="preserve"> 4</w:t>
      </w:r>
      <w:r>
        <w:rPr>
          <w:bCs/>
          <w:sz w:val="22"/>
          <w:szCs w:val="22"/>
        </w:rPr>
        <w:t xml:space="preserve"> </w:t>
      </w:r>
      <w:r w:rsidRPr="00564E55">
        <w:rPr>
          <w:bCs/>
          <w:sz w:val="22"/>
          <w:szCs w:val="22"/>
        </w:rPr>
        <w:t>000,00 PLN</w:t>
      </w:r>
    </w:p>
    <w:p w14:paraId="3DDDE0E9" w14:textId="5474D890" w:rsidR="00AE068F" w:rsidRPr="00564E55" w:rsidRDefault="00AE068F" w:rsidP="00AE068F">
      <w:pPr>
        <w:pStyle w:val="Akapitzlist"/>
        <w:ind w:left="710"/>
        <w:jc w:val="both"/>
        <w:rPr>
          <w:bCs/>
          <w:sz w:val="22"/>
          <w:szCs w:val="22"/>
        </w:rPr>
      </w:pPr>
      <w:r>
        <w:rPr>
          <w:bCs/>
          <w:sz w:val="22"/>
          <w:szCs w:val="22"/>
        </w:rPr>
        <w:t>- dla zadania nr 9</w:t>
      </w:r>
      <w:r w:rsidRPr="00564E55">
        <w:rPr>
          <w:bCs/>
          <w:sz w:val="22"/>
          <w:szCs w:val="22"/>
        </w:rPr>
        <w:t xml:space="preserve"> w wysokości</w:t>
      </w:r>
      <w:r w:rsidR="00FB5DE3">
        <w:rPr>
          <w:bCs/>
          <w:sz w:val="22"/>
          <w:szCs w:val="22"/>
        </w:rPr>
        <w:t xml:space="preserve"> 8</w:t>
      </w:r>
      <w:r w:rsidRPr="00564E55">
        <w:rPr>
          <w:bCs/>
          <w:sz w:val="22"/>
          <w:szCs w:val="22"/>
        </w:rPr>
        <w:t> 000,00 PLN</w:t>
      </w:r>
    </w:p>
    <w:p w14:paraId="040A1341" w14:textId="21A4F9B6" w:rsidR="00AE068F" w:rsidRPr="00564E55" w:rsidRDefault="00AE068F" w:rsidP="00AE068F">
      <w:pPr>
        <w:pStyle w:val="Akapitzlist"/>
        <w:ind w:left="710"/>
        <w:jc w:val="both"/>
        <w:rPr>
          <w:bCs/>
          <w:sz w:val="22"/>
          <w:szCs w:val="22"/>
        </w:rPr>
      </w:pPr>
      <w:r w:rsidRPr="00564E55">
        <w:rPr>
          <w:bCs/>
          <w:sz w:val="22"/>
          <w:szCs w:val="22"/>
        </w:rPr>
        <w:t xml:space="preserve">- dla zadania nr </w:t>
      </w:r>
      <w:r>
        <w:rPr>
          <w:bCs/>
          <w:sz w:val="22"/>
          <w:szCs w:val="22"/>
        </w:rPr>
        <w:t>10</w:t>
      </w:r>
      <w:r w:rsidRPr="00564E55">
        <w:rPr>
          <w:bCs/>
          <w:sz w:val="22"/>
          <w:szCs w:val="22"/>
        </w:rPr>
        <w:t xml:space="preserve"> w wysokości</w:t>
      </w:r>
      <w:r>
        <w:rPr>
          <w:bCs/>
          <w:sz w:val="22"/>
          <w:szCs w:val="22"/>
        </w:rPr>
        <w:t xml:space="preserve"> 1</w:t>
      </w:r>
      <w:r w:rsidR="00FB5DE3">
        <w:rPr>
          <w:bCs/>
          <w:sz w:val="22"/>
          <w:szCs w:val="22"/>
        </w:rPr>
        <w:t>7</w:t>
      </w:r>
      <w:r w:rsidRPr="00564E55">
        <w:rPr>
          <w:bCs/>
          <w:sz w:val="22"/>
          <w:szCs w:val="22"/>
        </w:rPr>
        <w:t xml:space="preserve"> 000,00 PLN</w:t>
      </w:r>
    </w:p>
    <w:p w14:paraId="11915878" w14:textId="386E261F" w:rsidR="00AE068F" w:rsidRPr="00564E55" w:rsidRDefault="00AE068F" w:rsidP="00AE068F">
      <w:pPr>
        <w:pStyle w:val="Akapitzlist"/>
        <w:ind w:left="710"/>
        <w:jc w:val="both"/>
        <w:rPr>
          <w:bCs/>
          <w:sz w:val="22"/>
          <w:szCs w:val="22"/>
        </w:rPr>
      </w:pPr>
      <w:r>
        <w:rPr>
          <w:bCs/>
          <w:sz w:val="22"/>
          <w:szCs w:val="22"/>
        </w:rPr>
        <w:t>- dla zadania nr 11</w:t>
      </w:r>
      <w:r w:rsidRPr="00564E55">
        <w:rPr>
          <w:bCs/>
          <w:sz w:val="22"/>
          <w:szCs w:val="22"/>
        </w:rPr>
        <w:t xml:space="preserve"> w wysokości</w:t>
      </w:r>
      <w:r w:rsidR="00954C21">
        <w:rPr>
          <w:bCs/>
          <w:sz w:val="22"/>
          <w:szCs w:val="22"/>
        </w:rPr>
        <w:t xml:space="preserve"> 3</w:t>
      </w:r>
      <w:r w:rsidRPr="00564E55">
        <w:rPr>
          <w:bCs/>
          <w:sz w:val="22"/>
          <w:szCs w:val="22"/>
        </w:rPr>
        <w:t> 000,00 PLN</w:t>
      </w:r>
    </w:p>
    <w:p w14:paraId="02978F87" w14:textId="1BA7118D" w:rsidR="00FB5DE3" w:rsidRPr="00F701FF" w:rsidRDefault="00954C21" w:rsidP="00FB5DE3">
      <w:pPr>
        <w:jc w:val="both"/>
        <w:rPr>
          <w:bCs/>
          <w:sz w:val="22"/>
          <w:szCs w:val="22"/>
        </w:rPr>
      </w:pPr>
      <w:r>
        <w:rPr>
          <w:bCs/>
          <w:sz w:val="22"/>
          <w:szCs w:val="22"/>
        </w:rPr>
        <w:t xml:space="preserve">                </w:t>
      </w:r>
    </w:p>
    <w:p w14:paraId="00E2FB7E" w14:textId="0B69F215" w:rsidR="0035712B" w:rsidRDefault="0035712B" w:rsidP="00FB5DE3">
      <w:pPr>
        <w:jc w:val="both"/>
        <w:rPr>
          <w:b/>
          <w:sz w:val="22"/>
          <w:szCs w:val="22"/>
        </w:rPr>
      </w:pPr>
      <w:r w:rsidRPr="005B3CE4">
        <w:rPr>
          <w:b/>
          <w:sz w:val="22"/>
          <w:szCs w:val="22"/>
        </w:rPr>
        <w:t xml:space="preserve">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B34DC">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B34DC">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B34DC">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B34DC">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B34DC">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B34DC">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4DC85A6C" w:rsidR="0035712B" w:rsidRPr="005B3CE4" w:rsidRDefault="0035712B" w:rsidP="003B34DC">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FB6925">
        <w:rPr>
          <w:sz w:val="22"/>
          <w:szCs w:val="22"/>
        </w:rPr>
        <w:t xml:space="preserve"> „</w:t>
      </w:r>
      <w:r w:rsidRPr="00FB6925">
        <w:rPr>
          <w:i/>
          <w:sz w:val="22"/>
          <w:szCs w:val="22"/>
        </w:rPr>
        <w:t>Wadium na przetarg Nr </w:t>
      </w:r>
      <w:r w:rsidR="00843DDC">
        <w:rPr>
          <w:i/>
          <w:sz w:val="22"/>
          <w:szCs w:val="22"/>
        </w:rPr>
        <w:t>702500938</w:t>
      </w:r>
      <w:r w:rsidRPr="00FB6925">
        <w:rPr>
          <w:i/>
          <w:sz w:val="22"/>
          <w:szCs w:val="22"/>
        </w:rPr>
        <w:t xml:space="preserve"> - Dostawa </w:t>
      </w:r>
      <w:r w:rsidR="00843DDC">
        <w:rPr>
          <w:i/>
          <w:sz w:val="22"/>
          <w:szCs w:val="22"/>
        </w:rPr>
        <w:t>rozjazdów</w:t>
      </w:r>
      <w:r w:rsidR="00AE068F">
        <w:rPr>
          <w:i/>
          <w:sz w:val="22"/>
          <w:szCs w:val="22"/>
        </w:rPr>
        <w:t xml:space="preserve"> kolejowych</w:t>
      </w:r>
      <w:r w:rsidRPr="00FB6925">
        <w:rPr>
          <w:i/>
          <w:sz w:val="22"/>
          <w:szCs w:val="22"/>
        </w:rPr>
        <w:t xml:space="preserve"> dla Oddziałów Polskiej Grupy Górniczej S.A., zadanie nr ……….”</w:t>
      </w:r>
      <w:r w:rsidRPr="00FB6925">
        <w:rPr>
          <w:b/>
          <w:i/>
          <w:sz w:val="22"/>
          <w:szCs w:val="22"/>
        </w:rPr>
        <w:t>.</w:t>
      </w:r>
    </w:p>
    <w:p w14:paraId="7CC3ACEA" w14:textId="77777777" w:rsidR="0035712B" w:rsidRPr="004447FA" w:rsidRDefault="0035712B" w:rsidP="003B34DC">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B34DC">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B34DC">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B34DC">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B34DC">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B34DC">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B34DC">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B34DC">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B34DC">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B34DC">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B34DC">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B34DC">
      <w:pPr>
        <w:pStyle w:val="Akapitzlist"/>
        <w:numPr>
          <w:ilvl w:val="1"/>
          <w:numId w:val="31"/>
        </w:numPr>
        <w:jc w:val="both"/>
        <w:rPr>
          <w:bCs/>
          <w:sz w:val="22"/>
          <w:szCs w:val="22"/>
        </w:rPr>
      </w:pPr>
      <w:r>
        <w:rPr>
          <w:bCs/>
          <w:sz w:val="22"/>
          <w:szCs w:val="22"/>
        </w:rPr>
        <w:lastRenderedPageBreak/>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B34DC">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B34DC">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B34DC">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3B34DC">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B34DC">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3B34DC">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B34DC">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B34DC">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B34DC">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B34DC">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B34DC">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B34DC">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B34DC">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52D472E5" w14:textId="77777777" w:rsidR="0035712B" w:rsidRDefault="0035712B" w:rsidP="003B34DC">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B34DC">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B34DC">
      <w:pPr>
        <w:pStyle w:val="Akapitzlist"/>
        <w:numPr>
          <w:ilvl w:val="0"/>
          <w:numId w:val="31"/>
        </w:numPr>
        <w:jc w:val="both"/>
        <w:rPr>
          <w:bCs/>
          <w:sz w:val="22"/>
          <w:szCs w:val="22"/>
        </w:rPr>
      </w:pPr>
      <w:r w:rsidRPr="00435481">
        <w:rPr>
          <w:bCs/>
          <w:sz w:val="22"/>
          <w:szCs w:val="22"/>
        </w:rPr>
        <w:lastRenderedPageBreak/>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B34DC">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435481">
          <w:rPr>
            <w:rStyle w:val="Hipercze"/>
            <w:bCs/>
            <w:sz w:val="22"/>
            <w:szCs w:val="22"/>
          </w:rPr>
          <w:t>https://efo.coig.biz/index/pomoc/wymagania-techniczne</w:t>
        </w:r>
      </w:hyperlink>
      <w:r w:rsidRPr="00435481">
        <w:rPr>
          <w:bCs/>
          <w:sz w:val="22"/>
          <w:szCs w:val="22"/>
        </w:rPr>
        <w:t xml:space="preserve"> </w:t>
      </w:r>
    </w:p>
    <w:p w14:paraId="73A9FDE8" w14:textId="3178316F" w:rsidR="0035712B" w:rsidRPr="005B3CE4" w:rsidRDefault="0035712B" w:rsidP="003B34DC">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3E00E8">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B34DC">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B34DC">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6B0D4F88" w:rsidR="0035712B" w:rsidRPr="005B3CE4" w:rsidRDefault="0035712B" w:rsidP="003B34DC">
      <w:pPr>
        <w:pStyle w:val="Akapitzlist"/>
        <w:numPr>
          <w:ilvl w:val="0"/>
          <w:numId w:val="31"/>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3E00E8">
        <w:rPr>
          <w:bCs/>
          <w:sz w:val="22"/>
          <w:szCs w:val="22"/>
        </w:rPr>
        <w:br/>
      </w:r>
      <w:r w:rsidRPr="005B3CE4">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B34DC">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001D5857" w:rsidR="0035712B" w:rsidRPr="000046B4" w:rsidRDefault="0035712B" w:rsidP="003B34DC">
      <w:pPr>
        <w:pStyle w:val="Akapitzlist"/>
        <w:numPr>
          <w:ilvl w:val="0"/>
          <w:numId w:val="32"/>
        </w:numPr>
        <w:ind w:left="284" w:hanging="284"/>
        <w:jc w:val="both"/>
        <w:rPr>
          <w:bCs/>
          <w:sz w:val="22"/>
          <w:szCs w:val="22"/>
        </w:rPr>
      </w:pPr>
      <w:r w:rsidRPr="0019517A">
        <w:rPr>
          <w:bCs/>
          <w:sz w:val="22"/>
          <w:szCs w:val="22"/>
        </w:rPr>
        <w:t xml:space="preserve">Ofertę należy złożyć </w:t>
      </w:r>
      <w:r w:rsidRPr="000046B4">
        <w:rPr>
          <w:bCs/>
          <w:sz w:val="22"/>
          <w:szCs w:val="22"/>
        </w:rPr>
        <w:t xml:space="preserve"> </w:t>
      </w:r>
      <w:r w:rsidRPr="000046B4">
        <w:rPr>
          <w:b/>
          <w:bCs/>
          <w:sz w:val="22"/>
          <w:szCs w:val="22"/>
        </w:rPr>
        <w:t xml:space="preserve">do  dnia </w:t>
      </w:r>
      <w:r w:rsidR="00A75A2E">
        <w:rPr>
          <w:b/>
          <w:bCs/>
          <w:sz w:val="22"/>
          <w:szCs w:val="22"/>
        </w:rPr>
        <w:t>07.08</w:t>
      </w:r>
      <w:r w:rsidR="005750D1">
        <w:rPr>
          <w:b/>
          <w:bCs/>
          <w:sz w:val="22"/>
          <w:szCs w:val="22"/>
        </w:rPr>
        <w:t>.2025</w:t>
      </w:r>
      <w:r w:rsidR="003E324E">
        <w:rPr>
          <w:b/>
          <w:bCs/>
          <w:sz w:val="22"/>
          <w:szCs w:val="22"/>
        </w:rPr>
        <w:t xml:space="preserve"> r</w:t>
      </w:r>
      <w:r w:rsidRPr="000046B4">
        <w:rPr>
          <w:b/>
          <w:bCs/>
          <w:sz w:val="22"/>
          <w:szCs w:val="22"/>
        </w:rPr>
        <w:t xml:space="preserve">. godz. </w:t>
      </w:r>
      <w:r w:rsidR="00AE068F">
        <w:rPr>
          <w:b/>
          <w:bCs/>
          <w:sz w:val="22"/>
          <w:szCs w:val="22"/>
        </w:rPr>
        <w:t>10</w:t>
      </w:r>
      <w:r w:rsidR="003E324E">
        <w:rPr>
          <w:b/>
          <w:bCs/>
          <w:sz w:val="22"/>
          <w:szCs w:val="22"/>
        </w:rPr>
        <w:t>:00</w:t>
      </w:r>
      <w:r w:rsidRPr="000046B4">
        <w:rPr>
          <w:b/>
          <w:bCs/>
          <w:sz w:val="22"/>
          <w:szCs w:val="22"/>
        </w:rPr>
        <w:t>.</w:t>
      </w:r>
      <w:r w:rsidRPr="000046B4">
        <w:rPr>
          <w:bCs/>
          <w:sz w:val="22"/>
          <w:szCs w:val="22"/>
        </w:rPr>
        <w:t xml:space="preserve"> </w:t>
      </w:r>
    </w:p>
    <w:p w14:paraId="23BC0411" w14:textId="3A4A97BF" w:rsidR="0035712B" w:rsidRPr="000046B4" w:rsidRDefault="0035712B" w:rsidP="003B34DC">
      <w:pPr>
        <w:pStyle w:val="Akapitzlist"/>
        <w:numPr>
          <w:ilvl w:val="0"/>
          <w:numId w:val="32"/>
        </w:numPr>
        <w:ind w:left="284" w:hanging="284"/>
        <w:jc w:val="both"/>
        <w:rPr>
          <w:bCs/>
          <w:sz w:val="22"/>
          <w:szCs w:val="22"/>
        </w:rPr>
      </w:pPr>
      <w:r w:rsidRPr="000046B4">
        <w:rPr>
          <w:bCs/>
          <w:sz w:val="22"/>
          <w:szCs w:val="22"/>
        </w:rPr>
        <w:t xml:space="preserve">Otwarcie ofert nastąpi </w:t>
      </w:r>
      <w:r w:rsidRPr="000046B4">
        <w:rPr>
          <w:b/>
          <w:bCs/>
          <w:sz w:val="22"/>
          <w:szCs w:val="22"/>
        </w:rPr>
        <w:t xml:space="preserve">w dniu </w:t>
      </w:r>
      <w:r w:rsidR="00A75A2E">
        <w:rPr>
          <w:b/>
          <w:bCs/>
          <w:sz w:val="22"/>
          <w:szCs w:val="22"/>
        </w:rPr>
        <w:t>07.08</w:t>
      </w:r>
      <w:r w:rsidR="005750D1">
        <w:rPr>
          <w:b/>
          <w:bCs/>
          <w:sz w:val="22"/>
          <w:szCs w:val="22"/>
        </w:rPr>
        <w:t>.2025</w:t>
      </w:r>
      <w:r w:rsidR="003E324E">
        <w:rPr>
          <w:b/>
          <w:bCs/>
          <w:sz w:val="22"/>
          <w:szCs w:val="22"/>
        </w:rPr>
        <w:t xml:space="preserve"> r.</w:t>
      </w:r>
      <w:r w:rsidRPr="000046B4">
        <w:rPr>
          <w:b/>
          <w:bCs/>
          <w:sz w:val="22"/>
          <w:szCs w:val="22"/>
        </w:rPr>
        <w:t xml:space="preserve">  godz. </w:t>
      </w:r>
      <w:r w:rsidR="00AE068F">
        <w:rPr>
          <w:b/>
          <w:bCs/>
          <w:sz w:val="22"/>
          <w:szCs w:val="22"/>
        </w:rPr>
        <w:t>11</w:t>
      </w:r>
      <w:r w:rsidR="003E324E">
        <w:rPr>
          <w:b/>
          <w:bCs/>
          <w:sz w:val="22"/>
          <w:szCs w:val="22"/>
        </w:rPr>
        <w:t>:00.</w:t>
      </w:r>
      <w:r w:rsidRPr="000046B4">
        <w:rPr>
          <w:bCs/>
          <w:sz w:val="22"/>
          <w:szCs w:val="22"/>
        </w:rPr>
        <w:t xml:space="preserve"> </w:t>
      </w:r>
    </w:p>
    <w:p w14:paraId="7EF4C183" w14:textId="77777777" w:rsidR="0035712B" w:rsidRPr="000046B4" w:rsidRDefault="0035712B" w:rsidP="003B34DC">
      <w:pPr>
        <w:pStyle w:val="Akapitzlist"/>
        <w:numPr>
          <w:ilvl w:val="0"/>
          <w:numId w:val="32"/>
        </w:numPr>
        <w:ind w:left="284" w:hanging="284"/>
        <w:jc w:val="both"/>
        <w:rPr>
          <w:bCs/>
          <w:sz w:val="22"/>
          <w:szCs w:val="22"/>
        </w:rPr>
      </w:pPr>
      <w:r w:rsidRPr="000046B4">
        <w:rPr>
          <w:bCs/>
          <w:sz w:val="22"/>
          <w:szCs w:val="22"/>
        </w:rPr>
        <w:t>Do składania i otwarcia ofert używany jest portal EFO.</w:t>
      </w:r>
    </w:p>
    <w:p w14:paraId="0EB0B5CE" w14:textId="78B0F6EF" w:rsidR="0035712B" w:rsidRPr="000046B4" w:rsidRDefault="0035712B" w:rsidP="003B34DC">
      <w:pPr>
        <w:pStyle w:val="Akapitzlist"/>
        <w:numPr>
          <w:ilvl w:val="0"/>
          <w:numId w:val="32"/>
        </w:numPr>
        <w:ind w:left="284" w:hanging="284"/>
        <w:jc w:val="both"/>
        <w:rPr>
          <w:bCs/>
          <w:sz w:val="22"/>
          <w:szCs w:val="22"/>
        </w:rPr>
      </w:pPr>
      <w:r w:rsidRPr="000046B4">
        <w:rPr>
          <w:bCs/>
          <w:sz w:val="22"/>
          <w:szCs w:val="22"/>
        </w:rPr>
        <w:t xml:space="preserve">Niezwłocznie po otwarciu ofert Zamawiający zamieści na stronie internetowej informację </w:t>
      </w:r>
      <w:r w:rsidR="003E00E8">
        <w:rPr>
          <w:bCs/>
          <w:sz w:val="22"/>
          <w:szCs w:val="22"/>
        </w:rPr>
        <w:br/>
      </w:r>
      <w:r w:rsidRPr="000046B4">
        <w:rPr>
          <w:bCs/>
          <w:sz w:val="22"/>
          <w:szCs w:val="22"/>
        </w:rPr>
        <w:t>z otwarcia ofert.</w:t>
      </w:r>
    </w:p>
    <w:p w14:paraId="2C3B5303" w14:textId="71488478" w:rsidR="0035712B" w:rsidRPr="000046B4" w:rsidRDefault="0035712B" w:rsidP="003B34DC">
      <w:pPr>
        <w:pStyle w:val="Akapitzlist"/>
        <w:numPr>
          <w:ilvl w:val="0"/>
          <w:numId w:val="32"/>
        </w:numPr>
        <w:ind w:left="284" w:hanging="284"/>
        <w:jc w:val="both"/>
        <w:rPr>
          <w:bCs/>
          <w:sz w:val="22"/>
          <w:szCs w:val="22"/>
        </w:rPr>
      </w:pPr>
      <w:r w:rsidRPr="000046B4">
        <w:rPr>
          <w:bCs/>
          <w:sz w:val="22"/>
          <w:szCs w:val="22"/>
        </w:rPr>
        <w:t xml:space="preserve">Wykonawca pozostaje związany złożoną ofertą </w:t>
      </w:r>
      <w:r w:rsidRPr="000046B4">
        <w:rPr>
          <w:b/>
          <w:bCs/>
          <w:sz w:val="22"/>
          <w:szCs w:val="22"/>
        </w:rPr>
        <w:t xml:space="preserve">do dnia </w:t>
      </w:r>
      <w:r w:rsidR="00A75A2E">
        <w:rPr>
          <w:b/>
          <w:bCs/>
          <w:sz w:val="22"/>
          <w:szCs w:val="22"/>
        </w:rPr>
        <w:t>04.11</w:t>
      </w:r>
      <w:r w:rsidR="005750D1">
        <w:rPr>
          <w:b/>
          <w:bCs/>
          <w:sz w:val="22"/>
          <w:szCs w:val="22"/>
        </w:rPr>
        <w:t>.2025</w:t>
      </w:r>
      <w:r w:rsidR="003E324E">
        <w:rPr>
          <w:b/>
          <w:bCs/>
          <w:sz w:val="22"/>
          <w:szCs w:val="22"/>
        </w:rPr>
        <w:t xml:space="preserve"> r</w:t>
      </w:r>
      <w:r w:rsidRPr="000046B4">
        <w:rPr>
          <w:bCs/>
          <w:sz w:val="22"/>
          <w:szCs w:val="22"/>
        </w:rPr>
        <w:t>. 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B34DC">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B34DC">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50D87AA4" w14:textId="77777777" w:rsidR="0035712B" w:rsidRPr="001E71F4" w:rsidRDefault="0035712B" w:rsidP="003B34DC">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B34DC">
      <w:pPr>
        <w:pStyle w:val="Akapitzlist"/>
        <w:numPr>
          <w:ilvl w:val="0"/>
          <w:numId w:val="33"/>
        </w:numPr>
        <w:jc w:val="both"/>
        <w:rPr>
          <w:bCs/>
          <w:sz w:val="22"/>
          <w:szCs w:val="22"/>
        </w:rPr>
      </w:pPr>
      <w:r w:rsidRPr="001E71F4">
        <w:rPr>
          <w:bCs/>
          <w:sz w:val="22"/>
          <w:szCs w:val="22"/>
        </w:rPr>
        <w:lastRenderedPageBreak/>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0AE0CDED" w:rsidR="0035712B" w:rsidRPr="001E71F4" w:rsidRDefault="0035712B" w:rsidP="003B34DC">
      <w:pPr>
        <w:pStyle w:val="Akapitzlist"/>
        <w:numPr>
          <w:ilvl w:val="0"/>
          <w:numId w:val="33"/>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007BAFC2" w:rsidR="0035712B" w:rsidRPr="002414DE" w:rsidRDefault="0035712B" w:rsidP="003B34DC">
      <w:pPr>
        <w:pStyle w:val="Akapitzlist"/>
        <w:numPr>
          <w:ilvl w:val="1"/>
          <w:numId w:val="33"/>
        </w:numPr>
        <w:jc w:val="both"/>
        <w:rPr>
          <w:bCs/>
          <w:sz w:val="22"/>
          <w:szCs w:val="22"/>
        </w:rPr>
      </w:pPr>
      <w:r w:rsidRPr="002414DE">
        <w:rPr>
          <w:bCs/>
          <w:sz w:val="22"/>
          <w:szCs w:val="22"/>
        </w:rPr>
        <w:t>Sekretarz Komisji Przetargowej:</w:t>
      </w:r>
      <w:r w:rsidR="005750D1">
        <w:rPr>
          <w:bCs/>
          <w:sz w:val="22"/>
          <w:szCs w:val="22"/>
        </w:rPr>
        <w:t xml:space="preserve"> Witold Mikłasz</w:t>
      </w:r>
    </w:p>
    <w:p w14:paraId="26CFAF8D" w14:textId="72A83B28" w:rsidR="0035712B" w:rsidRPr="002414DE" w:rsidRDefault="0035712B" w:rsidP="003B34DC">
      <w:pPr>
        <w:pStyle w:val="Akapitzlist"/>
        <w:numPr>
          <w:ilvl w:val="1"/>
          <w:numId w:val="33"/>
        </w:numPr>
        <w:jc w:val="both"/>
        <w:rPr>
          <w:bCs/>
          <w:sz w:val="22"/>
          <w:szCs w:val="22"/>
        </w:rPr>
      </w:pPr>
      <w:r w:rsidRPr="002414DE">
        <w:rPr>
          <w:bCs/>
          <w:sz w:val="22"/>
          <w:szCs w:val="22"/>
        </w:rPr>
        <w:t>Przewodniczący Komisji Przetargowej:</w:t>
      </w:r>
      <w:r w:rsidR="005750D1">
        <w:rPr>
          <w:bCs/>
          <w:sz w:val="22"/>
          <w:szCs w:val="22"/>
        </w:rPr>
        <w:t xml:space="preserve"> Artur Polywka</w:t>
      </w:r>
      <w:r w:rsidRPr="002414DE">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B34DC">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B34DC">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B34DC">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37FE29A2" w:rsidR="0035712B" w:rsidRPr="007E6605" w:rsidRDefault="0035712B" w:rsidP="003B34DC">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w:t>
      </w:r>
      <w:r w:rsidR="003E00E8">
        <w:rPr>
          <w:bCs/>
          <w:sz w:val="22"/>
          <w:szCs w:val="22"/>
        </w:rPr>
        <w:br/>
      </w:r>
      <w:r w:rsidRPr="007E6605">
        <w:rPr>
          <w:bCs/>
          <w:sz w:val="22"/>
          <w:szCs w:val="22"/>
        </w:rPr>
        <w:t xml:space="preserve">z uwzględnieniem opłat i podatków. </w:t>
      </w:r>
    </w:p>
    <w:p w14:paraId="1A75E19C" w14:textId="77777777" w:rsidR="0035712B" w:rsidRPr="00AB3A1E" w:rsidRDefault="0035712B" w:rsidP="003B34DC">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2C8FFA9A" w:rsidR="0035712B" w:rsidRPr="005F43D5" w:rsidRDefault="0035712B" w:rsidP="003B34DC">
      <w:pPr>
        <w:pStyle w:val="Akapitzlist"/>
        <w:numPr>
          <w:ilvl w:val="1"/>
          <w:numId w:val="35"/>
        </w:numPr>
        <w:jc w:val="both"/>
        <w:rPr>
          <w:bCs/>
          <w:sz w:val="22"/>
          <w:szCs w:val="22"/>
        </w:rPr>
      </w:pPr>
      <w:r w:rsidRPr="005F43D5">
        <w:rPr>
          <w:bCs/>
          <w:sz w:val="22"/>
          <w:szCs w:val="22"/>
        </w:rPr>
        <w:t xml:space="preserve">informacji, że wybór tej oferty prowadził będzie do powstania obowiązku podatkowego </w:t>
      </w:r>
      <w:r w:rsidR="003E00E8">
        <w:rPr>
          <w:bCs/>
          <w:sz w:val="22"/>
          <w:szCs w:val="22"/>
        </w:rPr>
        <w:br/>
      </w:r>
      <w:r w:rsidRPr="005F43D5">
        <w:rPr>
          <w:bCs/>
          <w:sz w:val="22"/>
          <w:szCs w:val="22"/>
        </w:rPr>
        <w:t>u zamawiającego,</w:t>
      </w:r>
    </w:p>
    <w:p w14:paraId="003AA030" w14:textId="77777777" w:rsidR="0035712B" w:rsidRPr="005F43D5" w:rsidRDefault="0035712B" w:rsidP="003B34DC">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B34DC">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B34DC">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B34DC">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B34DC">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B34DC">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B34DC">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B34DC">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B34DC">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4E10C4BE" w:rsidR="0035712B" w:rsidRPr="003F0493" w:rsidRDefault="0035712B" w:rsidP="003B34DC">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F04E52">
        <w:rPr>
          <w:bCs/>
          <w:sz w:val="22"/>
          <w:szCs w:val="22"/>
        </w:rPr>
        <w:t xml:space="preserve">części zamówienia nr </w:t>
      </w:r>
      <w:r w:rsidR="00D77951" w:rsidRPr="00F04E52">
        <w:rPr>
          <w:bCs/>
          <w:sz w:val="22"/>
          <w:szCs w:val="22"/>
        </w:rPr>
        <w:t xml:space="preserve">od </w:t>
      </w:r>
      <w:r w:rsidR="00F04E52" w:rsidRPr="00F04E52">
        <w:rPr>
          <w:bCs/>
          <w:sz w:val="22"/>
          <w:szCs w:val="22"/>
        </w:rPr>
        <w:t>1</w:t>
      </w:r>
      <w:r w:rsidR="00D77951" w:rsidRPr="00F04E52">
        <w:rPr>
          <w:bCs/>
          <w:sz w:val="22"/>
          <w:szCs w:val="22"/>
        </w:rPr>
        <w:t xml:space="preserve"> do</w:t>
      </w:r>
      <w:r w:rsidR="00F701FF">
        <w:rPr>
          <w:bCs/>
          <w:sz w:val="22"/>
          <w:szCs w:val="22"/>
        </w:rPr>
        <w:t xml:space="preserve"> 11</w:t>
      </w:r>
      <w:r w:rsidR="00F04E52" w:rsidRPr="00F04E52">
        <w:rPr>
          <w:bCs/>
          <w:sz w:val="22"/>
          <w:szCs w:val="22"/>
        </w:rPr>
        <w:t>.</w:t>
      </w:r>
    </w:p>
    <w:p w14:paraId="592E81FD" w14:textId="77777777" w:rsidR="0035712B" w:rsidRPr="004447FA" w:rsidRDefault="0035712B" w:rsidP="003B34DC">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B34DC">
      <w:pPr>
        <w:pStyle w:val="Akapitzlist"/>
        <w:numPr>
          <w:ilvl w:val="0"/>
          <w:numId w:val="38"/>
        </w:numPr>
        <w:jc w:val="both"/>
        <w:rPr>
          <w:bCs/>
          <w:strike/>
          <w:sz w:val="22"/>
          <w:szCs w:val="22"/>
        </w:rPr>
      </w:pPr>
      <w:r w:rsidRPr="004447FA">
        <w:rPr>
          <w:sz w:val="22"/>
          <w:szCs w:val="22"/>
        </w:rPr>
        <w:lastRenderedPageBreak/>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B34DC">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B34DC">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B34DC">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20" w:history="1">
        <w:r w:rsidRPr="00E45126">
          <w:rPr>
            <w:rStyle w:val="Hipercze"/>
            <w:bCs/>
            <w:sz w:val="22"/>
            <w:szCs w:val="22"/>
          </w:rPr>
          <w:t>https://laip-pgg.coig.biz</w:t>
        </w:r>
      </w:hyperlink>
    </w:p>
    <w:p w14:paraId="10244D92" w14:textId="77777777" w:rsidR="0035712B" w:rsidRPr="00E45126" w:rsidRDefault="0035712B" w:rsidP="003B34DC">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516535B" w14:textId="77777777" w:rsidR="00D77951" w:rsidRDefault="00D77951" w:rsidP="00357145">
      <w:pPr>
        <w:jc w:val="both"/>
        <w:rPr>
          <w:b/>
          <w:sz w:val="22"/>
          <w:szCs w:val="22"/>
        </w:rPr>
      </w:pP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B34DC">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E45126">
          <w:rPr>
            <w:rStyle w:val="Hipercze"/>
            <w:bCs/>
            <w:sz w:val="22"/>
            <w:szCs w:val="22"/>
          </w:rPr>
          <w:t>https://laip-pgg.coig.biz/</w:t>
        </w:r>
      </w:hyperlink>
      <w:r w:rsidRPr="00E45126">
        <w:rPr>
          <w:bCs/>
          <w:sz w:val="22"/>
          <w:szCs w:val="22"/>
        </w:rPr>
        <w:t>).</w:t>
      </w:r>
    </w:p>
    <w:p w14:paraId="7EF27976" w14:textId="2A8DBC1D" w:rsidR="0035712B" w:rsidRPr="00E45126" w:rsidRDefault="0035712B" w:rsidP="003B34DC">
      <w:pPr>
        <w:pStyle w:val="Akapitzlist"/>
        <w:numPr>
          <w:ilvl w:val="0"/>
          <w:numId w:val="38"/>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3E00E8">
        <w:rPr>
          <w:bCs/>
          <w:sz w:val="22"/>
          <w:szCs w:val="22"/>
        </w:rPr>
        <w:br/>
      </w:r>
      <w:r w:rsidRPr="00E45126">
        <w:rPr>
          <w:bCs/>
          <w:sz w:val="22"/>
          <w:szCs w:val="22"/>
        </w:rPr>
        <w:t>w Formularzu ofertowym.</w:t>
      </w:r>
    </w:p>
    <w:p w14:paraId="372A9CBA" w14:textId="77777777" w:rsidR="0035712B" w:rsidRPr="00E45126" w:rsidRDefault="0035712B" w:rsidP="003B34DC">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B34DC">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B34DC">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2"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B34DC">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B34DC">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3"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B34DC">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B34DC">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B34DC">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B34DC">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B34DC">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B34DC">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B34DC">
      <w:pPr>
        <w:pStyle w:val="Akapitzlist"/>
        <w:numPr>
          <w:ilvl w:val="0"/>
          <w:numId w:val="39"/>
        </w:numPr>
        <w:jc w:val="both"/>
        <w:rPr>
          <w:bCs/>
          <w:sz w:val="22"/>
          <w:szCs w:val="22"/>
        </w:rPr>
      </w:pPr>
      <w:r w:rsidRPr="004259A8">
        <w:rPr>
          <w:bCs/>
          <w:sz w:val="22"/>
          <w:szCs w:val="22"/>
        </w:rPr>
        <w:lastRenderedPageBreak/>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3B34DC">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B34DC">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B34DC">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4"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45D6A897" w:rsidR="0035712B" w:rsidRPr="00EE44BA" w:rsidRDefault="0035712B" w:rsidP="003B34DC">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w:t>
      </w:r>
      <w:r w:rsidR="003E00E8">
        <w:rPr>
          <w:sz w:val="22"/>
          <w:szCs w:val="22"/>
        </w:rPr>
        <w:br/>
      </w:r>
      <w:r w:rsidRPr="00EE44BA">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4E34420C" w:rsidR="0035712B" w:rsidRPr="00BB3E61" w:rsidRDefault="0035712B" w:rsidP="003B34DC">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3E00E8">
        <w:rPr>
          <w:sz w:val="22"/>
          <w:szCs w:val="22"/>
        </w:rPr>
        <w:br/>
      </w:r>
      <w:r w:rsidRPr="00EE44BA">
        <w:rPr>
          <w:sz w:val="22"/>
          <w:szCs w:val="22"/>
        </w:rPr>
        <w:t xml:space="preserve">a także zmian których zakres, charakter i warunki umowy wprowadzenia przewidziano </w:t>
      </w:r>
      <w:r w:rsidR="003E00E8">
        <w:rPr>
          <w:sz w:val="22"/>
          <w:szCs w:val="22"/>
        </w:rPr>
        <w:br/>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B34DC">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B34DC">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3B34DC">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lastRenderedPageBreak/>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3B34DC">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B34DC">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B34DC">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B34DC">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B34DC">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B34DC">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B34DC">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B34DC">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B34DC">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735B41EB" w14:textId="149E3391" w:rsidR="006D67C0" w:rsidRPr="00581AE7" w:rsidRDefault="006D67C0" w:rsidP="00357145">
      <w:pPr>
        <w:rPr>
          <w:sz w:val="22"/>
          <w:szCs w:val="22"/>
        </w:rPr>
      </w:pPr>
    </w:p>
    <w:p w14:paraId="1521342C" w14:textId="77777777" w:rsidR="005750D1" w:rsidRDefault="005750D1" w:rsidP="005750D1">
      <w:pPr>
        <w:spacing w:after="160"/>
        <w:rPr>
          <w:rFonts w:ascii="Arial" w:hAnsi="Arial" w:cs="Arial"/>
          <w:sz w:val="18"/>
          <w:szCs w:val="18"/>
        </w:rPr>
      </w:pPr>
      <w:bookmarkStart w:id="29" w:name="_GoBack"/>
      <w:bookmarkEnd w:id="29"/>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609DDF2C" w14:textId="77777777" w:rsidR="00685B7B" w:rsidRPr="0068737B" w:rsidRDefault="00685B7B" w:rsidP="00685B7B">
      <w:pPr>
        <w:ind w:left="5672" w:firstLine="709"/>
        <w:rPr>
          <w:b/>
          <w:bCs/>
          <w:sz w:val="22"/>
          <w:szCs w:val="22"/>
        </w:rPr>
      </w:pPr>
      <w:r w:rsidRPr="0068737B">
        <w:rPr>
          <w:b/>
          <w:bCs/>
          <w:sz w:val="22"/>
          <w:szCs w:val="22"/>
        </w:rPr>
        <w:lastRenderedPageBreak/>
        <w:t>Załącznik Nr 1 do SWZ</w:t>
      </w:r>
    </w:p>
    <w:p w14:paraId="23878A68" w14:textId="77777777" w:rsidR="00685B7B" w:rsidRPr="0068737B" w:rsidRDefault="00685B7B" w:rsidP="00685B7B">
      <w:pPr>
        <w:spacing w:before="120"/>
        <w:jc w:val="center"/>
        <w:rPr>
          <w:b/>
          <w:sz w:val="22"/>
          <w:szCs w:val="22"/>
        </w:rPr>
      </w:pPr>
      <w:r>
        <w:rPr>
          <w:b/>
          <w:sz w:val="22"/>
          <w:szCs w:val="22"/>
        </w:rPr>
        <w:t>SZCZEGÓŁOWY OPIS PRZEDMIOTU ZAMÓWIENIA</w:t>
      </w:r>
    </w:p>
    <w:p w14:paraId="21D56F15" w14:textId="77777777" w:rsidR="00685B7B" w:rsidRPr="0068737B" w:rsidRDefault="00685B7B" w:rsidP="00685B7B">
      <w:pPr>
        <w:rPr>
          <w:sz w:val="16"/>
          <w:szCs w:val="16"/>
        </w:rPr>
      </w:pPr>
    </w:p>
    <w:p w14:paraId="14132E0E" w14:textId="77777777" w:rsidR="00685B7B" w:rsidRPr="0068737B" w:rsidRDefault="00685B7B" w:rsidP="003B34DC">
      <w:pPr>
        <w:numPr>
          <w:ilvl w:val="0"/>
          <w:numId w:val="73"/>
        </w:numPr>
        <w:ind w:left="426" w:hanging="426"/>
        <w:jc w:val="both"/>
        <w:rPr>
          <w:b/>
          <w:sz w:val="22"/>
          <w:szCs w:val="22"/>
        </w:rPr>
      </w:pPr>
      <w:r w:rsidRPr="0068737B">
        <w:rPr>
          <w:b/>
          <w:sz w:val="22"/>
          <w:szCs w:val="22"/>
        </w:rPr>
        <w:t>Opis przedmiotu zamówienia.</w:t>
      </w:r>
    </w:p>
    <w:p w14:paraId="3EDA961E" w14:textId="28B23F13" w:rsidR="00685B7B" w:rsidRPr="0068737B" w:rsidRDefault="00685B7B" w:rsidP="00685B7B">
      <w:pPr>
        <w:spacing w:before="120" w:after="120"/>
        <w:ind w:left="426" w:hanging="426"/>
        <w:jc w:val="both"/>
        <w:rPr>
          <w:sz w:val="22"/>
          <w:szCs w:val="22"/>
        </w:rPr>
      </w:pPr>
      <w:r w:rsidRPr="005E22FD">
        <w:rPr>
          <w:sz w:val="22"/>
          <w:szCs w:val="22"/>
        </w:rPr>
        <w:t>1.</w:t>
      </w:r>
      <w:r w:rsidRPr="005E22FD">
        <w:rPr>
          <w:sz w:val="22"/>
          <w:szCs w:val="22"/>
        </w:rPr>
        <w:tab/>
        <w:t>Przedmiotem zamówienia jest dostawa</w:t>
      </w:r>
      <w:r w:rsidR="00843DDC">
        <w:rPr>
          <w:sz w:val="22"/>
          <w:szCs w:val="22"/>
        </w:rPr>
        <w:t xml:space="preserve"> rozjazdów</w:t>
      </w:r>
      <w:r w:rsidRPr="005E22FD">
        <w:rPr>
          <w:sz w:val="22"/>
          <w:szCs w:val="22"/>
        </w:rPr>
        <w:t xml:space="preserve"> kolejowych. Zakres przedmiotu zamówienia podzielono na 1</w:t>
      </w:r>
      <w:r w:rsidR="004D2C90">
        <w:rPr>
          <w:sz w:val="22"/>
          <w:szCs w:val="22"/>
        </w:rPr>
        <w:t>1</w:t>
      </w:r>
      <w:r w:rsidRPr="005E22FD">
        <w:rPr>
          <w:sz w:val="22"/>
          <w:szCs w:val="22"/>
        </w:rPr>
        <w:t xml:space="preserve"> części zamówienia (zadań) w ilości i rodzaju szczegółowo określonym w Formularzu ofertowym, który stanowi Załącznik nr 2 do SWZ. </w:t>
      </w:r>
    </w:p>
    <w:p w14:paraId="62BDDE3A" w14:textId="77777777" w:rsidR="00685B7B" w:rsidRPr="0068737B" w:rsidRDefault="00685B7B" w:rsidP="003B34DC">
      <w:pPr>
        <w:numPr>
          <w:ilvl w:val="0"/>
          <w:numId w:val="73"/>
        </w:numPr>
        <w:ind w:left="426" w:hanging="426"/>
        <w:jc w:val="both"/>
        <w:rPr>
          <w:b/>
          <w:sz w:val="22"/>
          <w:szCs w:val="22"/>
        </w:rPr>
      </w:pPr>
      <w:r w:rsidRPr="0068737B">
        <w:rPr>
          <w:b/>
          <w:sz w:val="22"/>
          <w:szCs w:val="22"/>
        </w:rPr>
        <w:t xml:space="preserve">Wymagania prawne oraz wymagane parametry </w:t>
      </w:r>
      <w:proofErr w:type="spellStart"/>
      <w:r w:rsidRPr="0068737B">
        <w:rPr>
          <w:b/>
          <w:sz w:val="22"/>
          <w:szCs w:val="22"/>
        </w:rPr>
        <w:t>techniczno</w:t>
      </w:r>
      <w:proofErr w:type="spellEnd"/>
      <w:r w:rsidRPr="0068737B">
        <w:rPr>
          <w:b/>
          <w:sz w:val="22"/>
          <w:szCs w:val="22"/>
        </w:rPr>
        <w:t xml:space="preserve"> - użytkowe.</w:t>
      </w:r>
    </w:p>
    <w:p w14:paraId="29035567" w14:textId="77777777" w:rsidR="00685B7B" w:rsidRPr="0068737B" w:rsidRDefault="00685B7B" w:rsidP="00685B7B">
      <w:pPr>
        <w:spacing w:before="120"/>
        <w:ind w:left="426" w:hanging="426"/>
        <w:jc w:val="both"/>
        <w:rPr>
          <w:sz w:val="22"/>
          <w:szCs w:val="22"/>
        </w:rPr>
      </w:pPr>
      <w:r w:rsidRPr="0068737B">
        <w:rPr>
          <w:sz w:val="22"/>
          <w:szCs w:val="22"/>
        </w:rPr>
        <w:t>1.</w:t>
      </w:r>
      <w:r w:rsidRPr="0068737B">
        <w:rPr>
          <w:sz w:val="22"/>
          <w:szCs w:val="22"/>
        </w:rPr>
        <w:tab/>
        <w:t>Przedmiot zamówienia musi być fabrycznie nowy i wolny od wad fabrycznych. Pod pojęciem fabrycznie nowego Zamawiający żąda zaoferowania wyrobu stanowiącego przedmiot zamówienia, do skompletowania którego użyto wyłącznie materiałów nowych, czyli takich które nie były używane i regenerowane.</w:t>
      </w:r>
    </w:p>
    <w:p w14:paraId="7FF00D55" w14:textId="77777777" w:rsidR="00685B7B" w:rsidRPr="00283EAF" w:rsidRDefault="00685B7B" w:rsidP="003B34DC">
      <w:pPr>
        <w:pStyle w:val="Akapitzlist"/>
        <w:numPr>
          <w:ilvl w:val="0"/>
          <w:numId w:val="41"/>
        </w:numPr>
        <w:tabs>
          <w:tab w:val="clear" w:pos="720"/>
          <w:tab w:val="num" w:pos="426"/>
        </w:tabs>
        <w:spacing w:before="120"/>
        <w:ind w:hanging="720"/>
        <w:jc w:val="both"/>
        <w:rPr>
          <w:sz w:val="22"/>
          <w:szCs w:val="22"/>
        </w:rPr>
      </w:pPr>
      <w:r w:rsidRPr="00283EAF">
        <w:rPr>
          <w:sz w:val="22"/>
          <w:szCs w:val="22"/>
        </w:rPr>
        <w:t>Przedmioty zamówienia muszą spełniać wymagania:</w:t>
      </w:r>
    </w:p>
    <w:p w14:paraId="0BEF9234" w14:textId="77777777" w:rsidR="00FB5DE3" w:rsidRPr="002221EA" w:rsidRDefault="00685B7B" w:rsidP="00FB5DE3">
      <w:pPr>
        <w:numPr>
          <w:ilvl w:val="0"/>
          <w:numId w:val="78"/>
        </w:numPr>
        <w:tabs>
          <w:tab w:val="left" w:pos="426"/>
        </w:tabs>
        <w:spacing w:before="120"/>
        <w:ind w:right="-2"/>
        <w:jc w:val="both"/>
        <w:rPr>
          <w:sz w:val="22"/>
          <w:szCs w:val="22"/>
        </w:rPr>
      </w:pPr>
      <w:r w:rsidRPr="0068737B">
        <w:rPr>
          <w:sz w:val="22"/>
          <w:szCs w:val="22"/>
        </w:rPr>
        <w:tab/>
      </w:r>
      <w:r w:rsidR="00FB5DE3" w:rsidRPr="002221EA">
        <w:rPr>
          <w:sz w:val="22"/>
          <w:szCs w:val="22"/>
        </w:rPr>
        <w:t>Ustawy z dnia 09.06.2011 r. – „Prawo geologiczne i górnicze” (Dz. U. z 2011 r. Nr 163, poz. 981) i obowiązujących rozporządzeń:</w:t>
      </w:r>
    </w:p>
    <w:p w14:paraId="00C887B2" w14:textId="77777777" w:rsidR="00FB5DE3" w:rsidRPr="002221EA" w:rsidRDefault="00FB5DE3" w:rsidP="00FB5DE3">
      <w:pPr>
        <w:numPr>
          <w:ilvl w:val="0"/>
          <w:numId w:val="79"/>
        </w:numPr>
        <w:tabs>
          <w:tab w:val="left" w:pos="426"/>
          <w:tab w:val="left" w:pos="1134"/>
        </w:tabs>
        <w:spacing w:before="60"/>
        <w:ind w:right="-2"/>
        <w:jc w:val="both"/>
        <w:rPr>
          <w:sz w:val="22"/>
          <w:szCs w:val="22"/>
        </w:rPr>
      </w:pPr>
      <w:r w:rsidRPr="002221EA">
        <w:rPr>
          <w:bCs/>
          <w:sz w:val="22"/>
          <w:szCs w:val="22"/>
        </w:rPr>
        <w:t>Rozporządzenie Ministra Energii z 23.11.2016 r. w sprawie szczegółowych wymagań dotyczących prowadzenia ruchu podziemnych zakładów górniczych (Dz.</w:t>
      </w:r>
      <w:r>
        <w:rPr>
          <w:bCs/>
          <w:sz w:val="22"/>
          <w:szCs w:val="22"/>
        </w:rPr>
        <w:t> </w:t>
      </w:r>
      <w:r w:rsidRPr="002221EA">
        <w:rPr>
          <w:bCs/>
          <w:sz w:val="22"/>
          <w:szCs w:val="22"/>
        </w:rPr>
        <w:t>U.2017.1118)</w:t>
      </w:r>
      <w:r w:rsidRPr="002221EA">
        <w:rPr>
          <w:sz w:val="22"/>
          <w:szCs w:val="22"/>
        </w:rPr>
        <w:t>,</w:t>
      </w:r>
    </w:p>
    <w:p w14:paraId="280A70FC" w14:textId="77777777" w:rsidR="00FB5DE3" w:rsidRPr="002221EA" w:rsidRDefault="00FB5DE3" w:rsidP="00FB5DE3">
      <w:pPr>
        <w:numPr>
          <w:ilvl w:val="0"/>
          <w:numId w:val="78"/>
        </w:numPr>
        <w:tabs>
          <w:tab w:val="left" w:pos="426"/>
          <w:tab w:val="left" w:pos="1134"/>
        </w:tabs>
        <w:spacing w:before="60"/>
        <w:ind w:right="-2"/>
        <w:jc w:val="both"/>
        <w:rPr>
          <w:sz w:val="22"/>
          <w:szCs w:val="22"/>
        </w:rPr>
      </w:pPr>
      <w:r w:rsidRPr="002221EA">
        <w:rPr>
          <w:sz w:val="22"/>
          <w:szCs w:val="22"/>
        </w:rPr>
        <w:t>Norm:</w:t>
      </w:r>
    </w:p>
    <w:p w14:paraId="339D4BAA" w14:textId="77777777" w:rsidR="00FB5DE3" w:rsidRPr="002221EA" w:rsidRDefault="00FB5DE3" w:rsidP="00FB5DE3">
      <w:pPr>
        <w:numPr>
          <w:ilvl w:val="0"/>
          <w:numId w:val="80"/>
        </w:numPr>
        <w:tabs>
          <w:tab w:val="left" w:pos="426"/>
          <w:tab w:val="left" w:pos="1418"/>
        </w:tabs>
        <w:spacing w:before="60"/>
        <w:ind w:left="1418" w:right="-2" w:hanging="284"/>
        <w:jc w:val="both"/>
        <w:rPr>
          <w:sz w:val="22"/>
          <w:szCs w:val="22"/>
        </w:rPr>
      </w:pPr>
      <w:r w:rsidRPr="002221EA">
        <w:rPr>
          <w:sz w:val="22"/>
          <w:szCs w:val="22"/>
        </w:rPr>
        <w:t xml:space="preserve">PN-G-47062:1997 Tytuł: </w:t>
      </w:r>
      <w:r w:rsidRPr="002221EA">
        <w:rPr>
          <w:i/>
          <w:sz w:val="22"/>
          <w:szCs w:val="22"/>
        </w:rPr>
        <w:t>Tory kopalniane. Rozjazdy wąskotorowe -- Wymagania i badania</w:t>
      </w:r>
    </w:p>
    <w:p w14:paraId="346C8F1D" w14:textId="77777777" w:rsidR="00FB5DE3" w:rsidRPr="002221EA" w:rsidRDefault="00FB5DE3" w:rsidP="00FB5DE3">
      <w:pPr>
        <w:numPr>
          <w:ilvl w:val="0"/>
          <w:numId w:val="80"/>
        </w:numPr>
        <w:tabs>
          <w:tab w:val="left" w:pos="426"/>
          <w:tab w:val="left" w:pos="1418"/>
        </w:tabs>
        <w:spacing w:before="60"/>
        <w:ind w:left="1418" w:right="-2" w:hanging="284"/>
        <w:jc w:val="both"/>
        <w:rPr>
          <w:sz w:val="22"/>
          <w:szCs w:val="22"/>
        </w:rPr>
      </w:pPr>
      <w:r w:rsidRPr="002221EA">
        <w:rPr>
          <w:sz w:val="22"/>
          <w:szCs w:val="22"/>
        </w:rPr>
        <w:t xml:space="preserve">PN-G-47063:1997 Tytuł: </w:t>
      </w:r>
      <w:r w:rsidRPr="002221EA">
        <w:rPr>
          <w:i/>
          <w:sz w:val="22"/>
          <w:szCs w:val="22"/>
        </w:rPr>
        <w:t>Tory kopalniane. Rozjazdy wąskotorowe. Zasady projektowania</w:t>
      </w:r>
      <w:r w:rsidRPr="002221EA">
        <w:rPr>
          <w:sz w:val="22"/>
          <w:szCs w:val="22"/>
        </w:rPr>
        <w:t>.</w:t>
      </w:r>
    </w:p>
    <w:p w14:paraId="43BB1F45" w14:textId="77777777" w:rsidR="00FB5DE3" w:rsidRPr="002221EA" w:rsidRDefault="00FB5DE3" w:rsidP="00FB5DE3">
      <w:pPr>
        <w:numPr>
          <w:ilvl w:val="0"/>
          <w:numId w:val="80"/>
        </w:numPr>
        <w:tabs>
          <w:tab w:val="left" w:pos="426"/>
          <w:tab w:val="left" w:pos="1418"/>
        </w:tabs>
        <w:spacing w:before="60"/>
        <w:ind w:left="1418" w:right="-2" w:hanging="284"/>
        <w:jc w:val="both"/>
        <w:rPr>
          <w:sz w:val="22"/>
          <w:szCs w:val="22"/>
        </w:rPr>
      </w:pPr>
      <w:r w:rsidRPr="002221EA">
        <w:rPr>
          <w:sz w:val="22"/>
          <w:szCs w:val="22"/>
        </w:rPr>
        <w:t xml:space="preserve">PN-H-93422:1979P Tytuł: </w:t>
      </w:r>
      <w:r w:rsidRPr="002221EA">
        <w:rPr>
          <w:i/>
          <w:sz w:val="22"/>
          <w:szCs w:val="22"/>
        </w:rPr>
        <w:t>Szyny kolejowe pośrednie</w:t>
      </w:r>
      <w:r w:rsidRPr="002221EA">
        <w:rPr>
          <w:sz w:val="22"/>
          <w:szCs w:val="22"/>
        </w:rPr>
        <w:t>.</w:t>
      </w:r>
    </w:p>
    <w:p w14:paraId="7CAB6015" w14:textId="77777777" w:rsidR="00FB5DE3" w:rsidRPr="002221EA" w:rsidRDefault="00FB5DE3" w:rsidP="00FB5DE3">
      <w:pPr>
        <w:numPr>
          <w:ilvl w:val="0"/>
          <w:numId w:val="80"/>
        </w:numPr>
        <w:tabs>
          <w:tab w:val="left" w:pos="426"/>
          <w:tab w:val="left" w:pos="1418"/>
        </w:tabs>
        <w:spacing w:before="60"/>
        <w:ind w:left="1418" w:right="-2" w:hanging="284"/>
        <w:jc w:val="both"/>
        <w:rPr>
          <w:sz w:val="22"/>
          <w:szCs w:val="22"/>
        </w:rPr>
      </w:pPr>
      <w:r w:rsidRPr="002221EA">
        <w:rPr>
          <w:sz w:val="22"/>
          <w:szCs w:val="22"/>
        </w:rPr>
        <w:t xml:space="preserve">PN-H-93425-01:1987 Tytuł: </w:t>
      </w:r>
      <w:r w:rsidRPr="002221EA">
        <w:rPr>
          <w:i/>
          <w:sz w:val="22"/>
          <w:szCs w:val="22"/>
        </w:rPr>
        <w:t>Stal. Kształtowniki do budowy rozjazdów kolejowych</w:t>
      </w:r>
    </w:p>
    <w:p w14:paraId="55920F32" w14:textId="77777777" w:rsidR="00FB5DE3" w:rsidRPr="002221EA" w:rsidRDefault="00FB5DE3" w:rsidP="00FB5DE3">
      <w:pPr>
        <w:numPr>
          <w:ilvl w:val="0"/>
          <w:numId w:val="80"/>
        </w:numPr>
        <w:tabs>
          <w:tab w:val="left" w:pos="426"/>
          <w:tab w:val="left" w:pos="1418"/>
        </w:tabs>
        <w:spacing w:before="60"/>
        <w:ind w:left="1418" w:right="-2" w:hanging="284"/>
        <w:jc w:val="both"/>
        <w:rPr>
          <w:sz w:val="22"/>
          <w:szCs w:val="22"/>
        </w:rPr>
      </w:pPr>
      <w:r w:rsidRPr="002221EA">
        <w:rPr>
          <w:sz w:val="22"/>
          <w:szCs w:val="22"/>
        </w:rPr>
        <w:t xml:space="preserve">PN-EN 13674-1:2011E Tytuł: </w:t>
      </w:r>
      <w:r w:rsidRPr="002221EA">
        <w:rPr>
          <w:i/>
          <w:sz w:val="22"/>
          <w:szCs w:val="22"/>
        </w:rPr>
        <w:t xml:space="preserve">Kolejnictwo -- Tor -- Szyna -- Część 1: Szyny kolejowe </w:t>
      </w:r>
      <w:proofErr w:type="spellStart"/>
      <w:r w:rsidRPr="002221EA">
        <w:rPr>
          <w:i/>
          <w:sz w:val="22"/>
          <w:szCs w:val="22"/>
        </w:rPr>
        <w:t>Vignole'a</w:t>
      </w:r>
      <w:proofErr w:type="spellEnd"/>
      <w:r w:rsidRPr="002221EA">
        <w:rPr>
          <w:i/>
          <w:sz w:val="22"/>
          <w:szCs w:val="22"/>
        </w:rPr>
        <w:t xml:space="preserve"> o masie 46 kg/m i większej</w:t>
      </w:r>
      <w:r w:rsidRPr="002221EA">
        <w:rPr>
          <w:sz w:val="22"/>
          <w:szCs w:val="22"/>
        </w:rPr>
        <w:t>.</w:t>
      </w:r>
    </w:p>
    <w:p w14:paraId="5F5DDDE2" w14:textId="77777777" w:rsidR="00FB5DE3" w:rsidRDefault="00FB5DE3" w:rsidP="00FB5DE3">
      <w:pPr>
        <w:numPr>
          <w:ilvl w:val="0"/>
          <w:numId w:val="80"/>
        </w:numPr>
        <w:tabs>
          <w:tab w:val="left" w:pos="1418"/>
        </w:tabs>
        <w:ind w:left="1418" w:hanging="284"/>
        <w:jc w:val="both"/>
        <w:rPr>
          <w:sz w:val="22"/>
          <w:szCs w:val="22"/>
        </w:rPr>
      </w:pPr>
      <w:r w:rsidRPr="002221EA">
        <w:rPr>
          <w:sz w:val="22"/>
          <w:szCs w:val="22"/>
        </w:rPr>
        <w:t xml:space="preserve">PN-EN ISO 80079-36:2016-07 Tytuł: </w:t>
      </w:r>
      <w:r w:rsidRPr="002221EA">
        <w:rPr>
          <w:i/>
          <w:sz w:val="22"/>
          <w:szCs w:val="22"/>
        </w:rPr>
        <w:t>Atmosfery wybuchowe -- Część 36: Urządzenia nieelektryczne do atmosfer wybuchowych -- Metodyka i wymagania</w:t>
      </w:r>
      <w:r>
        <w:rPr>
          <w:i/>
          <w:sz w:val="22"/>
          <w:szCs w:val="22"/>
        </w:rPr>
        <w:t>.</w:t>
      </w:r>
    </w:p>
    <w:p w14:paraId="4E7E53D9" w14:textId="77777777" w:rsidR="00C35520" w:rsidRPr="00EA2E57" w:rsidRDefault="00C35520" w:rsidP="00FB5DE3">
      <w:pPr>
        <w:jc w:val="both"/>
        <w:rPr>
          <w:iCs/>
          <w:sz w:val="22"/>
          <w:szCs w:val="22"/>
        </w:rPr>
      </w:pPr>
    </w:p>
    <w:p w14:paraId="3A629DD3" w14:textId="77777777" w:rsidR="00685B7B" w:rsidRDefault="00685B7B" w:rsidP="003B34DC">
      <w:pPr>
        <w:pStyle w:val="Akapitzlist"/>
        <w:numPr>
          <w:ilvl w:val="0"/>
          <w:numId w:val="73"/>
        </w:numPr>
        <w:ind w:left="426" w:hanging="426"/>
        <w:jc w:val="both"/>
        <w:rPr>
          <w:b/>
          <w:i/>
          <w:sz w:val="22"/>
          <w:szCs w:val="22"/>
        </w:rPr>
      </w:pPr>
      <w:r w:rsidRPr="00953623">
        <w:rPr>
          <w:b/>
          <w:sz w:val="22"/>
          <w:szCs w:val="22"/>
        </w:rPr>
        <w:t xml:space="preserve">Przedmiotowe środki dowodowe wymagane w celu potwierdzenia spełnienia przez oferowane dostawy wymagań określonych przez Zamawiającego – </w:t>
      </w:r>
      <w:r w:rsidRPr="00953623">
        <w:rPr>
          <w:b/>
          <w:iCs/>
          <w:sz w:val="22"/>
          <w:szCs w:val="22"/>
        </w:rPr>
        <w:t>do złożenia wraz z ofertą</w:t>
      </w:r>
      <w:r w:rsidRPr="00953623">
        <w:rPr>
          <w:b/>
          <w:i/>
          <w:sz w:val="22"/>
          <w:szCs w:val="22"/>
        </w:rPr>
        <w:t>.</w:t>
      </w:r>
    </w:p>
    <w:p w14:paraId="6F36CCD9" w14:textId="01F5BDBD" w:rsidR="00C35520" w:rsidRPr="00C35520" w:rsidRDefault="00C35520" w:rsidP="00C35520">
      <w:pPr>
        <w:numPr>
          <w:ilvl w:val="0"/>
          <w:numId w:val="74"/>
        </w:numPr>
        <w:spacing w:before="120"/>
        <w:ind w:left="426" w:hanging="426"/>
        <w:jc w:val="both"/>
        <w:rPr>
          <w:b/>
          <w:i/>
          <w:sz w:val="24"/>
          <w:szCs w:val="22"/>
        </w:rPr>
      </w:pPr>
      <w:r w:rsidRPr="0068737B">
        <w:rPr>
          <w:bCs/>
          <w:sz w:val="22"/>
        </w:rPr>
        <w:t>Oświadczenie dotyczące przedmiotu oferty</w:t>
      </w:r>
      <w:r w:rsidRPr="0068737B">
        <w:rPr>
          <w:sz w:val="22"/>
        </w:rPr>
        <w:t xml:space="preserve">, iż oferowany wyrób spełnia wymagania prawa polskiego i Unii Europejskiej w zakresie wprowadzenia na rynek i do użytku w podziemnych wyrobiskach zakładów górniczych w warunkach istniejących zagrożeń </w:t>
      </w:r>
      <w:r w:rsidRPr="0068737B">
        <w:rPr>
          <w:sz w:val="22"/>
          <w:szCs w:val="22"/>
        </w:rPr>
        <w:t xml:space="preserve">– zgodnie ze wzorem stanowiącym </w:t>
      </w:r>
      <w:r w:rsidRPr="0068737B">
        <w:rPr>
          <w:b/>
          <w:sz w:val="22"/>
          <w:szCs w:val="22"/>
        </w:rPr>
        <w:t xml:space="preserve">Załącznik Nr </w:t>
      </w:r>
      <w:r>
        <w:rPr>
          <w:b/>
          <w:sz w:val="22"/>
          <w:szCs w:val="22"/>
        </w:rPr>
        <w:t>3</w:t>
      </w:r>
      <w:r w:rsidRPr="0068737B">
        <w:rPr>
          <w:sz w:val="22"/>
          <w:szCs w:val="22"/>
        </w:rPr>
        <w:t xml:space="preserve"> do SWZ.</w:t>
      </w:r>
    </w:p>
    <w:p w14:paraId="744D6CBC" w14:textId="77777777" w:rsidR="00685B7B" w:rsidRPr="0068737B" w:rsidRDefault="00685B7B" w:rsidP="003B34DC">
      <w:pPr>
        <w:numPr>
          <w:ilvl w:val="0"/>
          <w:numId w:val="74"/>
        </w:numPr>
        <w:spacing w:before="120"/>
        <w:ind w:left="426" w:hanging="426"/>
        <w:jc w:val="both"/>
        <w:rPr>
          <w:sz w:val="22"/>
          <w:szCs w:val="22"/>
        </w:rPr>
      </w:pPr>
      <w:r w:rsidRPr="0068737B">
        <w:rPr>
          <w:sz w:val="22"/>
          <w:szCs w:val="22"/>
        </w:rPr>
        <w:t>Wykaz parametrów techniczno-użytkowych oferowanego przedmiotu zamówienia, spełnienia wymagań prawnych, wykaz załączonych dokumentów potwierdzających spełnienie przez oferowane dostawy wymagań określonych przez Zamawiającego – zgodnie z </w:t>
      </w:r>
      <w:r w:rsidRPr="0068737B">
        <w:rPr>
          <w:b/>
          <w:sz w:val="22"/>
          <w:szCs w:val="22"/>
        </w:rPr>
        <w:t>Załącznikiem Nr </w:t>
      </w:r>
      <w:r>
        <w:rPr>
          <w:b/>
          <w:sz w:val="22"/>
          <w:szCs w:val="22"/>
        </w:rPr>
        <w:t>3</w:t>
      </w:r>
      <w:r w:rsidRPr="0068737B">
        <w:rPr>
          <w:sz w:val="22"/>
          <w:szCs w:val="22"/>
        </w:rPr>
        <w:t xml:space="preserve"> do SWZ</w:t>
      </w:r>
      <w:r w:rsidRPr="0068737B">
        <w:rPr>
          <w:sz w:val="22"/>
        </w:rPr>
        <w:t>.</w:t>
      </w:r>
    </w:p>
    <w:p w14:paraId="59515444" w14:textId="6EE01FEE" w:rsidR="00685B7B" w:rsidRPr="00A137AF" w:rsidRDefault="00685B7B" w:rsidP="003B34DC">
      <w:pPr>
        <w:numPr>
          <w:ilvl w:val="0"/>
          <w:numId w:val="74"/>
        </w:numPr>
        <w:spacing w:before="120"/>
        <w:ind w:left="426" w:hanging="426"/>
        <w:jc w:val="both"/>
        <w:rPr>
          <w:sz w:val="22"/>
          <w:szCs w:val="22"/>
        </w:rPr>
      </w:pPr>
      <w:r w:rsidRPr="0068737B">
        <w:rPr>
          <w:sz w:val="22"/>
        </w:rPr>
        <w:t>Charakterystyka techniczna wyrobu (DTR lub instrukcję obsługi – zawierając</w:t>
      </w:r>
      <w:r>
        <w:rPr>
          <w:sz w:val="22"/>
        </w:rPr>
        <w:t>e</w:t>
      </w:r>
      <w:r w:rsidRPr="0068737B">
        <w:rPr>
          <w:sz w:val="22"/>
        </w:rPr>
        <w:t xml:space="preserve"> rysunek) </w:t>
      </w:r>
    </w:p>
    <w:p w14:paraId="059AF7D9" w14:textId="0FB1AB1B" w:rsidR="00A137AF" w:rsidRPr="00A137AF" w:rsidRDefault="00A137AF" w:rsidP="00A137AF">
      <w:pPr>
        <w:numPr>
          <w:ilvl w:val="0"/>
          <w:numId w:val="74"/>
        </w:numPr>
        <w:spacing w:before="120"/>
        <w:ind w:left="426" w:hanging="426"/>
        <w:jc w:val="both"/>
        <w:rPr>
          <w:b/>
          <w:i/>
          <w:sz w:val="24"/>
          <w:szCs w:val="22"/>
        </w:rPr>
      </w:pPr>
      <w:r>
        <w:rPr>
          <w:sz w:val="22"/>
          <w:szCs w:val="22"/>
        </w:rPr>
        <w:t xml:space="preserve">Oświadczenie Wykonawcy, że wraz z dostawą dostarczy aktualny </w:t>
      </w:r>
      <w:r w:rsidR="004A62A0">
        <w:rPr>
          <w:sz w:val="22"/>
        </w:rPr>
        <w:t>c</w:t>
      </w:r>
      <w:r w:rsidRPr="00063E6F">
        <w:rPr>
          <w:sz w:val="22"/>
        </w:rPr>
        <w:t xml:space="preserve">ertyfikat </w:t>
      </w:r>
      <w:r>
        <w:rPr>
          <w:sz w:val="22"/>
        </w:rPr>
        <w:t>lub ocenę/opinię techniczną, aprobatę lub sprawozdanie z badań wystawione przez jednostkę upoważnioną do certyfikacji/oceny/opiniowania przedmiotu zamówienia, potwierdzający, że dokładnie oznaczone produkty będące przedmiotem zamówienia spełniają wymagania bezpieczeństwa uwzględniające postanowienia ustawy</w:t>
      </w:r>
      <w:r w:rsidRPr="00063E6F">
        <w:rPr>
          <w:sz w:val="22"/>
        </w:rPr>
        <w:t>–Prawo geologiczne i górnicze oraz wymagania zawarte w aktach wykonawczych wydanych z delegacji tej ustawy, obowi</w:t>
      </w:r>
      <w:r w:rsidRPr="00063E6F">
        <w:rPr>
          <w:rFonts w:eastAsia="TimesNewRoman"/>
          <w:sz w:val="22"/>
        </w:rPr>
        <w:t>ą</w:t>
      </w:r>
      <w:r w:rsidRPr="00063E6F">
        <w:rPr>
          <w:sz w:val="22"/>
        </w:rPr>
        <w:t>zuj</w:t>
      </w:r>
      <w:r w:rsidRPr="00063E6F">
        <w:rPr>
          <w:rFonts w:eastAsia="TimesNewRoman"/>
          <w:sz w:val="22"/>
        </w:rPr>
        <w:t>ą</w:t>
      </w:r>
      <w:r w:rsidRPr="00063E6F">
        <w:rPr>
          <w:sz w:val="22"/>
        </w:rPr>
        <w:t>cej w dniu wydania certyfikatu i można stosować go w podziemnych wyrobiskach zakładów górniczych</w:t>
      </w:r>
      <w:r>
        <w:rPr>
          <w:sz w:val="22"/>
          <w:szCs w:val="22"/>
        </w:rPr>
        <w:t xml:space="preserve"> - </w:t>
      </w:r>
      <w:r w:rsidRPr="0068737B">
        <w:rPr>
          <w:sz w:val="22"/>
          <w:szCs w:val="22"/>
        </w:rPr>
        <w:t xml:space="preserve">zgodnie ze wzorem stanowiącym </w:t>
      </w:r>
      <w:r w:rsidRPr="0068737B">
        <w:rPr>
          <w:b/>
          <w:sz w:val="22"/>
          <w:szCs w:val="22"/>
        </w:rPr>
        <w:t xml:space="preserve">Załącznik Nr </w:t>
      </w:r>
      <w:r>
        <w:rPr>
          <w:b/>
          <w:sz w:val="22"/>
          <w:szCs w:val="22"/>
        </w:rPr>
        <w:t>3</w:t>
      </w:r>
      <w:r w:rsidRPr="0068737B">
        <w:rPr>
          <w:sz w:val="22"/>
          <w:szCs w:val="22"/>
        </w:rPr>
        <w:t xml:space="preserve"> do SWZ.</w:t>
      </w:r>
    </w:p>
    <w:p w14:paraId="227F49C6" w14:textId="77777777" w:rsidR="00685B7B" w:rsidRPr="00C26615" w:rsidRDefault="00685B7B" w:rsidP="00685B7B">
      <w:pPr>
        <w:spacing w:before="120"/>
        <w:ind w:left="426"/>
        <w:jc w:val="both"/>
        <w:rPr>
          <w:sz w:val="8"/>
          <w:szCs w:val="8"/>
        </w:rPr>
      </w:pPr>
    </w:p>
    <w:p w14:paraId="083DFA23" w14:textId="77777777" w:rsidR="00685B7B" w:rsidRPr="00C26615" w:rsidRDefault="00685B7B" w:rsidP="00685B7B">
      <w:pPr>
        <w:jc w:val="both"/>
        <w:rPr>
          <w:b/>
          <w:i/>
          <w:sz w:val="22"/>
          <w:szCs w:val="22"/>
          <w:u w:val="single"/>
        </w:rPr>
      </w:pPr>
      <w:r w:rsidRPr="00C26615">
        <w:rPr>
          <w:b/>
          <w:i/>
          <w:sz w:val="22"/>
          <w:szCs w:val="22"/>
          <w:u w:val="single"/>
        </w:rPr>
        <w:t>UWAGA:</w:t>
      </w:r>
    </w:p>
    <w:p w14:paraId="4CB1D5F3" w14:textId="77777777" w:rsidR="00685B7B" w:rsidRPr="00C26615" w:rsidRDefault="00685B7B" w:rsidP="00685B7B">
      <w:pPr>
        <w:ind w:left="284" w:hanging="284"/>
        <w:jc w:val="both"/>
        <w:rPr>
          <w:i/>
          <w:sz w:val="22"/>
          <w:szCs w:val="22"/>
        </w:rPr>
      </w:pPr>
      <w:r w:rsidRPr="00C26615">
        <w:rPr>
          <w:i/>
          <w:sz w:val="22"/>
          <w:szCs w:val="22"/>
        </w:rPr>
        <w:t>a) Certyfikaty/inne dokumenty potwierdzające spełnienie wymagań przedmiotowych</w:t>
      </w:r>
      <w:r>
        <w:rPr>
          <w:i/>
          <w:sz w:val="22"/>
          <w:szCs w:val="22"/>
        </w:rPr>
        <w:t xml:space="preserve"> </w:t>
      </w:r>
      <w:r w:rsidRPr="00C26615">
        <w:rPr>
          <w:i/>
          <w:sz w:val="22"/>
          <w:szCs w:val="22"/>
        </w:rPr>
        <w:t>przedstawione przez Wykonawcę w ofercie muszą być ważne w dniu składania ofert.</w:t>
      </w:r>
    </w:p>
    <w:p w14:paraId="5D699ED2" w14:textId="33CB08EB" w:rsidR="00685B7B" w:rsidRPr="00C26615" w:rsidRDefault="00685B7B" w:rsidP="00685B7B">
      <w:pPr>
        <w:ind w:left="284" w:hanging="284"/>
        <w:jc w:val="both"/>
        <w:rPr>
          <w:i/>
          <w:sz w:val="22"/>
          <w:szCs w:val="22"/>
        </w:rPr>
      </w:pPr>
      <w:r w:rsidRPr="00C26615">
        <w:rPr>
          <w:i/>
          <w:sz w:val="22"/>
          <w:szCs w:val="22"/>
        </w:rPr>
        <w:t>b) W przypadku braku ważności złożonego wraz z ofer</w:t>
      </w:r>
      <w:r>
        <w:rPr>
          <w:i/>
          <w:sz w:val="22"/>
          <w:szCs w:val="22"/>
        </w:rPr>
        <w:t xml:space="preserve">tą certyfikatu/innego dokumentu </w:t>
      </w:r>
      <w:r w:rsidRPr="00C26615">
        <w:rPr>
          <w:i/>
          <w:sz w:val="22"/>
          <w:szCs w:val="22"/>
        </w:rPr>
        <w:t>potwierdzającego spełnienie wymagań przedmiotowych na cały okres trwania procedury</w:t>
      </w:r>
      <w:r>
        <w:rPr>
          <w:i/>
          <w:sz w:val="22"/>
          <w:szCs w:val="22"/>
        </w:rPr>
        <w:br/>
      </w:r>
      <w:r w:rsidRPr="00C26615">
        <w:rPr>
          <w:i/>
          <w:sz w:val="22"/>
          <w:szCs w:val="22"/>
        </w:rPr>
        <w:t>przetargowej oraz cały okres realizacji zamówienia, Wykona</w:t>
      </w:r>
      <w:r>
        <w:rPr>
          <w:i/>
          <w:sz w:val="22"/>
          <w:szCs w:val="22"/>
        </w:rPr>
        <w:t>wca zobowiązany jest dostarczyć</w:t>
      </w:r>
      <w:r>
        <w:rPr>
          <w:i/>
          <w:sz w:val="22"/>
          <w:szCs w:val="22"/>
        </w:rPr>
        <w:br/>
      </w:r>
      <w:r w:rsidRPr="00C26615">
        <w:rPr>
          <w:i/>
          <w:sz w:val="22"/>
          <w:szCs w:val="22"/>
        </w:rPr>
        <w:t>drogą elektroniczną na adres e-mail: clm.katowice@pgg.p</w:t>
      </w:r>
      <w:r>
        <w:rPr>
          <w:i/>
          <w:sz w:val="22"/>
          <w:szCs w:val="22"/>
        </w:rPr>
        <w:t xml:space="preserve">l oraz w.miklasz@pgg.pl bądź </w:t>
      </w:r>
      <w:r w:rsidRPr="00C26615">
        <w:rPr>
          <w:i/>
          <w:sz w:val="22"/>
          <w:szCs w:val="22"/>
        </w:rPr>
        <w:t>poprzez Platformę EFO na elektroniczne wezwanie w</w:t>
      </w:r>
      <w:r>
        <w:rPr>
          <w:i/>
          <w:sz w:val="22"/>
          <w:szCs w:val="22"/>
        </w:rPr>
        <w:t xml:space="preserve"> określonym przez Zamawiającego </w:t>
      </w:r>
      <w:r w:rsidRPr="00C26615">
        <w:rPr>
          <w:i/>
          <w:sz w:val="22"/>
          <w:szCs w:val="22"/>
        </w:rPr>
        <w:t>terminie aktualny/e – obowiązujący/e certyfikat/dopuszczeni</w:t>
      </w:r>
      <w:r>
        <w:rPr>
          <w:i/>
          <w:sz w:val="22"/>
          <w:szCs w:val="22"/>
        </w:rPr>
        <w:t xml:space="preserve">e/ inny dokument potwierdzający </w:t>
      </w:r>
      <w:r w:rsidRPr="00C26615">
        <w:rPr>
          <w:i/>
          <w:sz w:val="22"/>
          <w:szCs w:val="22"/>
        </w:rPr>
        <w:t>spełnienie wymagań przedmiotowych. Dostarczon</w:t>
      </w:r>
      <w:r>
        <w:rPr>
          <w:i/>
          <w:sz w:val="22"/>
          <w:szCs w:val="22"/>
        </w:rPr>
        <w:t xml:space="preserve">y dokument musi dotyczyć wyrobu </w:t>
      </w:r>
      <w:r w:rsidRPr="00C26615">
        <w:rPr>
          <w:i/>
          <w:sz w:val="22"/>
          <w:szCs w:val="22"/>
        </w:rPr>
        <w:t>zaoferowanego przez Wykonawcę w ofercie przetargowej.</w:t>
      </w:r>
    </w:p>
    <w:p w14:paraId="37FECC6F" w14:textId="77777777" w:rsidR="00685B7B" w:rsidRDefault="00685B7B" w:rsidP="00685B7B">
      <w:pPr>
        <w:ind w:left="284" w:hanging="284"/>
        <w:jc w:val="both"/>
        <w:rPr>
          <w:i/>
          <w:sz w:val="22"/>
          <w:szCs w:val="22"/>
        </w:rPr>
      </w:pPr>
      <w:r w:rsidRPr="00C26615">
        <w:rPr>
          <w:i/>
          <w:sz w:val="22"/>
          <w:szCs w:val="22"/>
        </w:rPr>
        <w:t>c) W przypadku wyboru oferty Wykonawcy, który przedstawił dok</w:t>
      </w:r>
      <w:r>
        <w:rPr>
          <w:i/>
          <w:sz w:val="22"/>
          <w:szCs w:val="22"/>
        </w:rPr>
        <w:t>ument, który stracił ważność po</w:t>
      </w:r>
      <w:r>
        <w:rPr>
          <w:i/>
          <w:sz w:val="22"/>
          <w:szCs w:val="22"/>
        </w:rPr>
        <w:br/>
      </w:r>
      <w:r w:rsidRPr="00C26615">
        <w:rPr>
          <w:i/>
          <w:sz w:val="22"/>
          <w:szCs w:val="22"/>
        </w:rPr>
        <w:t>wyborze oferty, a przed zawarciem umowy i nie dostarczył certyfikatu/ innego dokumentu</w:t>
      </w:r>
      <w:r>
        <w:rPr>
          <w:i/>
          <w:sz w:val="22"/>
          <w:szCs w:val="22"/>
        </w:rPr>
        <w:br/>
      </w:r>
      <w:r w:rsidRPr="00C26615">
        <w:rPr>
          <w:i/>
          <w:sz w:val="22"/>
          <w:szCs w:val="22"/>
        </w:rPr>
        <w:t>potwierdzającego spełnienie wymagań przedmiotowych zg</w:t>
      </w:r>
      <w:r>
        <w:rPr>
          <w:i/>
          <w:sz w:val="22"/>
          <w:szCs w:val="22"/>
        </w:rPr>
        <w:t xml:space="preserve">odnie z pkt. b), zawarcie umowy </w:t>
      </w:r>
      <w:r w:rsidRPr="00C26615">
        <w:rPr>
          <w:i/>
          <w:sz w:val="22"/>
          <w:szCs w:val="22"/>
        </w:rPr>
        <w:t>będzie niemożliwe z przyczyn leżących po stronie Wy</w:t>
      </w:r>
      <w:r>
        <w:rPr>
          <w:i/>
          <w:sz w:val="22"/>
          <w:szCs w:val="22"/>
        </w:rPr>
        <w:t xml:space="preserve">konawcy, a Zamawiający zatrzyma </w:t>
      </w:r>
      <w:r w:rsidRPr="00C26615">
        <w:rPr>
          <w:i/>
          <w:sz w:val="22"/>
          <w:szCs w:val="22"/>
        </w:rPr>
        <w:t>wadium wraz z odsetkami na podstawie art. 98 ust. 6 pkt 3</w:t>
      </w:r>
      <w:r>
        <w:rPr>
          <w:i/>
          <w:sz w:val="22"/>
          <w:szCs w:val="22"/>
        </w:rPr>
        <w:t xml:space="preserve">) ustawy, według treści którego </w:t>
      </w:r>
      <w:r w:rsidRPr="00C26615">
        <w:rPr>
          <w:i/>
          <w:sz w:val="22"/>
          <w:szCs w:val="22"/>
        </w:rPr>
        <w:t xml:space="preserve">Zamawiający zatrzymuje wadium wraz z odsetkami, </w:t>
      </w:r>
      <w:r>
        <w:rPr>
          <w:i/>
          <w:sz w:val="22"/>
          <w:szCs w:val="22"/>
        </w:rPr>
        <w:t xml:space="preserve">jeżeli zawarcie umowy w sprawie </w:t>
      </w:r>
      <w:r w:rsidRPr="00C26615">
        <w:rPr>
          <w:i/>
          <w:sz w:val="22"/>
          <w:szCs w:val="22"/>
        </w:rPr>
        <w:t>zamówienia publicznego stało się niemożliwe z przyczyn leżących po stronie Wykonawcy.</w:t>
      </w:r>
    </w:p>
    <w:p w14:paraId="09881669" w14:textId="77777777" w:rsidR="00F84D84" w:rsidRPr="00C26615" w:rsidRDefault="00F84D84" w:rsidP="00685B7B">
      <w:pPr>
        <w:ind w:left="284" w:hanging="284"/>
        <w:jc w:val="both"/>
        <w:rPr>
          <w:i/>
          <w:sz w:val="22"/>
          <w:szCs w:val="22"/>
        </w:rPr>
      </w:pPr>
    </w:p>
    <w:p w14:paraId="44F5989D" w14:textId="77777777" w:rsidR="00685B7B" w:rsidRPr="0068737B" w:rsidRDefault="00685B7B" w:rsidP="003B34DC">
      <w:pPr>
        <w:numPr>
          <w:ilvl w:val="0"/>
          <w:numId w:val="73"/>
        </w:numPr>
        <w:ind w:left="426" w:hanging="426"/>
        <w:jc w:val="both"/>
        <w:rPr>
          <w:b/>
          <w:iCs/>
          <w:sz w:val="22"/>
          <w:szCs w:val="22"/>
        </w:rPr>
      </w:pPr>
      <w:r w:rsidRPr="0068737B">
        <w:rPr>
          <w:b/>
          <w:iCs/>
          <w:sz w:val="22"/>
          <w:szCs w:val="22"/>
        </w:rPr>
        <w:t>Dokumenty i informacje wymagane przed zawarciem umowy.</w:t>
      </w:r>
    </w:p>
    <w:p w14:paraId="1CEC9428" w14:textId="77777777" w:rsidR="00685B7B" w:rsidRPr="0068737B" w:rsidRDefault="00685B7B" w:rsidP="003B34DC">
      <w:pPr>
        <w:numPr>
          <w:ilvl w:val="0"/>
          <w:numId w:val="45"/>
        </w:numPr>
        <w:spacing w:before="120" w:after="120"/>
        <w:ind w:left="425" w:hanging="425"/>
        <w:jc w:val="both"/>
        <w:rPr>
          <w:b/>
          <w:iCs/>
          <w:sz w:val="22"/>
          <w:szCs w:val="22"/>
        </w:rPr>
      </w:pPr>
      <w:r w:rsidRPr="0068737B">
        <w:rPr>
          <w:b/>
          <w:iCs/>
          <w:sz w:val="22"/>
          <w:szCs w:val="22"/>
        </w:rPr>
        <w:t>Umowa regulująca współpracę Wykonawców – w przypadku wyboru oferty wspólnej.</w:t>
      </w:r>
    </w:p>
    <w:p w14:paraId="3AFC8332" w14:textId="77777777" w:rsidR="00685B7B" w:rsidRPr="0068737B" w:rsidRDefault="00685B7B" w:rsidP="003B34DC">
      <w:pPr>
        <w:numPr>
          <w:ilvl w:val="0"/>
          <w:numId w:val="45"/>
        </w:numPr>
        <w:spacing w:before="240" w:after="120"/>
        <w:ind w:left="426" w:hanging="426"/>
        <w:jc w:val="both"/>
        <w:rPr>
          <w:b/>
          <w:iCs/>
          <w:sz w:val="22"/>
          <w:szCs w:val="22"/>
        </w:rPr>
      </w:pPr>
      <w:r w:rsidRPr="0068737B">
        <w:rPr>
          <w:b/>
          <w:iCs/>
          <w:sz w:val="22"/>
          <w:szCs w:val="22"/>
        </w:rPr>
        <w:t xml:space="preserve">Dokumenty </w:t>
      </w:r>
      <w:r w:rsidRPr="0068737B">
        <w:rPr>
          <w:b/>
          <w:iCs/>
          <w:sz w:val="22"/>
          <w:szCs w:val="22"/>
          <w:u w:val="single"/>
        </w:rPr>
        <w:t>w formie elektronicznej</w:t>
      </w:r>
      <w:r w:rsidRPr="0068737B">
        <w:rPr>
          <w:b/>
          <w:iCs/>
          <w:sz w:val="22"/>
          <w:szCs w:val="22"/>
        </w:rPr>
        <w:t>:</w:t>
      </w:r>
    </w:p>
    <w:p w14:paraId="268F8ACE" w14:textId="32E98038" w:rsidR="00FB5DE3" w:rsidRDefault="00FB5DE3" w:rsidP="00F918AE">
      <w:pPr>
        <w:tabs>
          <w:tab w:val="left" w:pos="993"/>
        </w:tabs>
        <w:spacing w:before="120"/>
        <w:ind w:left="644"/>
        <w:jc w:val="both"/>
        <w:rPr>
          <w:sz w:val="22"/>
          <w:szCs w:val="22"/>
        </w:rPr>
      </w:pPr>
      <w:r>
        <w:rPr>
          <w:sz w:val="22"/>
        </w:rPr>
        <w:t xml:space="preserve">a) </w:t>
      </w:r>
      <w:r w:rsidRPr="006F666F">
        <w:rPr>
          <w:sz w:val="22"/>
        </w:rPr>
        <w:t>Charakterystyka techniczna wyrobu (karta katalogowa oraz DTR zawierająca instrukcję obsługi)</w:t>
      </w:r>
      <w:r>
        <w:rPr>
          <w:sz w:val="22"/>
        </w:rPr>
        <w:t>.</w:t>
      </w:r>
    </w:p>
    <w:p w14:paraId="064BB446" w14:textId="757954AC" w:rsidR="00A75A2E" w:rsidRPr="00A75A2E" w:rsidRDefault="00685B7B" w:rsidP="002B5CF4">
      <w:pPr>
        <w:tabs>
          <w:tab w:val="left" w:pos="851"/>
        </w:tabs>
        <w:spacing w:before="120"/>
        <w:ind w:left="851"/>
        <w:jc w:val="both"/>
        <w:rPr>
          <w:b/>
          <w:iCs/>
          <w:sz w:val="22"/>
          <w:szCs w:val="22"/>
        </w:rPr>
      </w:pPr>
      <w:r w:rsidRPr="0068737B">
        <w:rPr>
          <w:b/>
          <w:iCs/>
          <w:sz w:val="22"/>
          <w:szCs w:val="22"/>
        </w:rPr>
        <w:t>zapisane w jednym pliku programu Adobe Reader (*.pdf)</w:t>
      </w:r>
    </w:p>
    <w:p w14:paraId="398D4FAD" w14:textId="6C6E25C5" w:rsidR="00FC571D" w:rsidRPr="002B5CF4" w:rsidRDefault="00685B7B" w:rsidP="002B5CF4">
      <w:pPr>
        <w:pStyle w:val="Akapitzlist"/>
        <w:numPr>
          <w:ilvl w:val="0"/>
          <w:numId w:val="45"/>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06D75C0A" w14:textId="77777777" w:rsidR="00685B7B" w:rsidRPr="00536B25" w:rsidRDefault="00685B7B" w:rsidP="003B34DC">
      <w:pPr>
        <w:pStyle w:val="Akapitzlist"/>
        <w:numPr>
          <w:ilvl w:val="0"/>
          <w:numId w:val="45"/>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0EF2A81A" w14:textId="77777777" w:rsidR="00685B7B" w:rsidRPr="00536B25" w:rsidRDefault="00685B7B" w:rsidP="00685B7B">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E27B754" w14:textId="77777777" w:rsidR="00685B7B" w:rsidRPr="00536B25" w:rsidRDefault="00685B7B" w:rsidP="00685B7B">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24B0C8BD" w14:textId="77777777" w:rsidR="00685B7B" w:rsidRPr="00536B25" w:rsidRDefault="00685B7B" w:rsidP="00685B7B">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2D11CF7B" w14:textId="77777777" w:rsidR="00685B7B" w:rsidRPr="00536B25" w:rsidRDefault="00685B7B" w:rsidP="00685B7B">
      <w:pPr>
        <w:pStyle w:val="Akapitzlist"/>
        <w:ind w:left="644"/>
        <w:jc w:val="both"/>
        <w:rPr>
          <w:b/>
          <w:sz w:val="22"/>
          <w:szCs w:val="22"/>
        </w:rPr>
      </w:pPr>
      <w:r>
        <w:rPr>
          <w:sz w:val="22"/>
          <w:szCs w:val="22"/>
        </w:rPr>
        <w:t>Nr telefonu</w:t>
      </w:r>
      <w:r w:rsidRPr="00536B25">
        <w:rPr>
          <w:sz w:val="22"/>
          <w:szCs w:val="22"/>
        </w:rPr>
        <w:tab/>
        <w:t>_________________________</w:t>
      </w:r>
    </w:p>
    <w:p w14:paraId="534FCCFA" w14:textId="4EEDA711" w:rsidR="002B5CF4" w:rsidRDefault="00685B7B" w:rsidP="00685B7B">
      <w:pPr>
        <w:spacing w:before="120"/>
        <w:jc w:val="both"/>
        <w:rPr>
          <w:b/>
          <w:sz w:val="22"/>
          <w:szCs w:val="24"/>
        </w:rPr>
      </w:pPr>
      <w:r w:rsidRPr="0068737B">
        <w:rPr>
          <w:b/>
          <w:iCs/>
          <w:sz w:val="22"/>
          <w:szCs w:val="22"/>
        </w:rPr>
        <w:t>Dokumenty i informacje wymienione w ust.</w:t>
      </w:r>
      <w:r>
        <w:rPr>
          <w:b/>
          <w:iCs/>
          <w:sz w:val="22"/>
          <w:szCs w:val="22"/>
        </w:rPr>
        <w:t>1,</w:t>
      </w:r>
      <w:r w:rsidRPr="0068737B">
        <w:rPr>
          <w:b/>
          <w:iCs/>
          <w:sz w:val="22"/>
          <w:szCs w:val="22"/>
        </w:rPr>
        <w:t xml:space="preserve"> 2, 3 i 4 należy dostarczyć na nośniku elektronicznym lub przesłać na adres e-mail</w:t>
      </w:r>
      <w:r w:rsidRPr="00985267">
        <w:rPr>
          <w:b/>
          <w:iCs/>
          <w:sz w:val="22"/>
          <w:szCs w:val="22"/>
        </w:rPr>
        <w:t xml:space="preserve">: </w:t>
      </w:r>
      <w:hyperlink r:id="rId25" w:history="1">
        <w:r w:rsidRPr="009D2D36">
          <w:rPr>
            <w:rStyle w:val="Hipercze"/>
            <w:b/>
            <w:sz w:val="22"/>
            <w:szCs w:val="22"/>
          </w:rPr>
          <w:t>w.miklasz@pgg.pl</w:t>
        </w:r>
      </w:hyperlink>
      <w:r w:rsidRPr="0068737B">
        <w:rPr>
          <w:b/>
          <w:i/>
          <w:iCs/>
          <w:sz w:val="22"/>
          <w:szCs w:val="22"/>
        </w:rPr>
        <w:t xml:space="preserve"> </w:t>
      </w:r>
      <w:r w:rsidRPr="0068737B">
        <w:rPr>
          <w:b/>
          <w:iCs/>
          <w:sz w:val="22"/>
          <w:szCs w:val="22"/>
        </w:rPr>
        <w:t xml:space="preserve">w terminie do 5 dni od daty rozstrzygnięcia postępowania w przeciwnym wypadku </w:t>
      </w:r>
      <w:r w:rsidRPr="0068737B">
        <w:rPr>
          <w:b/>
          <w:sz w:val="22"/>
          <w:szCs w:val="24"/>
        </w:rPr>
        <w:t>zawarcie umowy będzie niemożliwe z przyczyn leżących po stronie Wykonawcy.</w:t>
      </w:r>
    </w:p>
    <w:p w14:paraId="0E2F04F4" w14:textId="77777777" w:rsidR="002B5CF4" w:rsidRPr="0068737B" w:rsidRDefault="002B5CF4" w:rsidP="00685B7B">
      <w:pPr>
        <w:spacing w:before="120"/>
        <w:jc w:val="both"/>
        <w:rPr>
          <w:b/>
          <w:sz w:val="22"/>
          <w:szCs w:val="24"/>
        </w:rPr>
      </w:pPr>
    </w:p>
    <w:p w14:paraId="6E116483" w14:textId="77777777" w:rsidR="00685B7B" w:rsidRPr="0068737B" w:rsidRDefault="00685B7B" w:rsidP="003B34DC">
      <w:pPr>
        <w:numPr>
          <w:ilvl w:val="0"/>
          <w:numId w:val="73"/>
        </w:numPr>
        <w:ind w:left="426" w:hanging="426"/>
        <w:jc w:val="both"/>
        <w:rPr>
          <w:b/>
          <w:iCs/>
          <w:sz w:val="22"/>
          <w:szCs w:val="22"/>
        </w:rPr>
      </w:pPr>
      <w:r w:rsidRPr="0068737B">
        <w:rPr>
          <w:b/>
          <w:iCs/>
          <w:sz w:val="22"/>
          <w:szCs w:val="22"/>
        </w:rPr>
        <w:t>Dokumenty wymagane przy dostawie:</w:t>
      </w:r>
    </w:p>
    <w:p w14:paraId="2C49ED7A" w14:textId="77777777" w:rsidR="00685B7B" w:rsidRPr="0068737B" w:rsidRDefault="00685B7B" w:rsidP="003B34DC">
      <w:pPr>
        <w:numPr>
          <w:ilvl w:val="0"/>
          <w:numId w:val="46"/>
        </w:numPr>
        <w:tabs>
          <w:tab w:val="clear" w:pos="360"/>
          <w:tab w:val="num" w:pos="426"/>
        </w:tabs>
        <w:spacing w:before="120"/>
        <w:ind w:left="426" w:hanging="426"/>
        <w:jc w:val="both"/>
        <w:rPr>
          <w:b/>
          <w:iCs/>
          <w:sz w:val="22"/>
          <w:szCs w:val="22"/>
          <w:u w:val="single"/>
        </w:rPr>
      </w:pPr>
      <w:r w:rsidRPr="0068737B">
        <w:rPr>
          <w:b/>
          <w:iCs/>
          <w:sz w:val="22"/>
          <w:szCs w:val="22"/>
        </w:rPr>
        <w:t xml:space="preserve">Dokumenty wymagane przy pierwszej dostawie do magazynów materiałowych każdego Oddziału Polskiej Grupy Górniczej S.A. objętego umową </w:t>
      </w:r>
      <w:r w:rsidRPr="0068737B">
        <w:rPr>
          <w:b/>
          <w:iCs/>
          <w:sz w:val="22"/>
          <w:szCs w:val="22"/>
          <w:u w:val="single"/>
        </w:rPr>
        <w:t>w formie papierowej:</w:t>
      </w:r>
      <w:r w:rsidRPr="0068737B">
        <w:rPr>
          <w:b/>
          <w:iCs/>
          <w:sz w:val="22"/>
          <w:szCs w:val="22"/>
        </w:rPr>
        <w:t xml:space="preserve"> </w:t>
      </w:r>
      <w:r w:rsidRPr="0068737B">
        <w:rPr>
          <w:iCs/>
          <w:sz w:val="22"/>
          <w:szCs w:val="22"/>
        </w:rPr>
        <w:t>nie dotyczy.</w:t>
      </w:r>
    </w:p>
    <w:p w14:paraId="2B282CC6" w14:textId="77777777" w:rsidR="00685B7B" w:rsidRPr="0068737B" w:rsidRDefault="00685B7B" w:rsidP="003B34DC">
      <w:pPr>
        <w:numPr>
          <w:ilvl w:val="0"/>
          <w:numId w:val="46"/>
        </w:numPr>
        <w:tabs>
          <w:tab w:val="clear" w:pos="360"/>
          <w:tab w:val="num" w:pos="426"/>
        </w:tabs>
        <w:spacing w:before="120"/>
        <w:ind w:left="426" w:hanging="426"/>
        <w:jc w:val="both"/>
        <w:rPr>
          <w:b/>
          <w:sz w:val="22"/>
          <w:szCs w:val="22"/>
          <w:u w:val="single"/>
        </w:rPr>
      </w:pPr>
      <w:r w:rsidRPr="0068737B">
        <w:rPr>
          <w:b/>
          <w:sz w:val="22"/>
          <w:szCs w:val="22"/>
        </w:rPr>
        <w:t xml:space="preserve">Dokumenty wymagane do każdej dostawy do magazynów materiałowych każdego Oddziału </w:t>
      </w:r>
      <w:r w:rsidRPr="0068737B">
        <w:rPr>
          <w:b/>
          <w:iCs/>
          <w:sz w:val="22"/>
          <w:szCs w:val="22"/>
        </w:rPr>
        <w:t>Polskiej Grupy Górniczej S.A.</w:t>
      </w:r>
      <w:r w:rsidRPr="0068737B">
        <w:rPr>
          <w:b/>
          <w:sz w:val="22"/>
          <w:szCs w:val="22"/>
        </w:rPr>
        <w:t xml:space="preserve"> objętego umową </w:t>
      </w:r>
      <w:r w:rsidRPr="0068737B">
        <w:rPr>
          <w:b/>
          <w:sz w:val="22"/>
          <w:szCs w:val="22"/>
          <w:u w:val="single"/>
        </w:rPr>
        <w:t>w formie papierowej:</w:t>
      </w:r>
    </w:p>
    <w:p w14:paraId="3F4A7E66" w14:textId="77777777" w:rsidR="00685B7B" w:rsidRPr="0068737B" w:rsidRDefault="00685B7B" w:rsidP="003B34DC">
      <w:pPr>
        <w:numPr>
          <w:ilvl w:val="0"/>
          <w:numId w:val="47"/>
        </w:numPr>
        <w:tabs>
          <w:tab w:val="left" w:pos="851"/>
        </w:tabs>
        <w:spacing w:before="120"/>
        <w:ind w:left="851" w:hanging="425"/>
        <w:jc w:val="both"/>
        <w:rPr>
          <w:sz w:val="22"/>
          <w:szCs w:val="22"/>
        </w:rPr>
      </w:pPr>
      <w:r w:rsidRPr="0068737B">
        <w:rPr>
          <w:sz w:val="22"/>
          <w:szCs w:val="22"/>
        </w:rPr>
        <w:t>Dowód dostawy.</w:t>
      </w:r>
    </w:p>
    <w:p w14:paraId="27DFDA0F" w14:textId="77777777" w:rsidR="00685B7B" w:rsidRPr="0068737B" w:rsidRDefault="00685B7B" w:rsidP="003B34DC">
      <w:pPr>
        <w:numPr>
          <w:ilvl w:val="0"/>
          <w:numId w:val="47"/>
        </w:numPr>
        <w:tabs>
          <w:tab w:val="left" w:pos="851"/>
        </w:tabs>
        <w:ind w:left="851" w:hanging="425"/>
        <w:jc w:val="both"/>
        <w:rPr>
          <w:sz w:val="22"/>
          <w:szCs w:val="22"/>
        </w:rPr>
      </w:pPr>
      <w:r w:rsidRPr="0068737B">
        <w:rPr>
          <w:sz w:val="22"/>
          <w:szCs w:val="22"/>
        </w:rPr>
        <w:t>Świadectwo kontroli jakości.</w:t>
      </w:r>
    </w:p>
    <w:p w14:paraId="51BD4478" w14:textId="77777777" w:rsidR="00685B7B" w:rsidRDefault="00685B7B" w:rsidP="003B34DC">
      <w:pPr>
        <w:numPr>
          <w:ilvl w:val="0"/>
          <w:numId w:val="47"/>
        </w:numPr>
        <w:tabs>
          <w:tab w:val="left" w:pos="851"/>
        </w:tabs>
        <w:ind w:left="851" w:hanging="425"/>
        <w:jc w:val="both"/>
        <w:rPr>
          <w:sz w:val="22"/>
          <w:szCs w:val="22"/>
        </w:rPr>
      </w:pPr>
      <w:r w:rsidRPr="0068737B">
        <w:rPr>
          <w:sz w:val="22"/>
          <w:szCs w:val="22"/>
        </w:rPr>
        <w:t>Dokument gwarancyjny.</w:t>
      </w:r>
    </w:p>
    <w:p w14:paraId="7D36EE0D" w14:textId="414E14B5" w:rsidR="002B5CF4" w:rsidRPr="0068737B" w:rsidRDefault="002B5CF4" w:rsidP="003B34DC">
      <w:pPr>
        <w:numPr>
          <w:ilvl w:val="0"/>
          <w:numId w:val="47"/>
        </w:numPr>
        <w:tabs>
          <w:tab w:val="left" w:pos="851"/>
        </w:tabs>
        <w:ind w:left="851" w:hanging="425"/>
        <w:jc w:val="both"/>
        <w:rPr>
          <w:sz w:val="22"/>
          <w:szCs w:val="22"/>
        </w:rPr>
      </w:pPr>
      <w:r>
        <w:rPr>
          <w:sz w:val="22"/>
          <w:szCs w:val="22"/>
        </w:rPr>
        <w:t xml:space="preserve">Aktualny </w:t>
      </w:r>
      <w:r w:rsidRPr="00063E6F">
        <w:rPr>
          <w:sz w:val="22"/>
        </w:rPr>
        <w:t xml:space="preserve">Certyfikat </w:t>
      </w:r>
      <w:r>
        <w:rPr>
          <w:sz w:val="22"/>
        </w:rPr>
        <w:t xml:space="preserve">lub ocena/opinia techniczna, aprobata lub sprawozdanie z badań wystawione przez jednostkę upoważnioną do certyfikacji/oceny/opiniowania przedmiotu </w:t>
      </w:r>
      <w:r>
        <w:rPr>
          <w:sz w:val="22"/>
        </w:rPr>
        <w:lastRenderedPageBreak/>
        <w:t>zamówienia, potwierdzający, że dokładnie oznaczone produkty będące przedmiotem zamówienia spełniają wymagania bezpieczeństwa uwzględniające postanowienia ustawy</w:t>
      </w:r>
      <w:r w:rsidRPr="00063E6F">
        <w:rPr>
          <w:sz w:val="22"/>
        </w:rPr>
        <w:t>–Prawo geologiczne i górnicze oraz wymagania zawarte w aktach wykonawczych wydanych z delegacji tej ustawy, obowi</w:t>
      </w:r>
      <w:r w:rsidRPr="00063E6F">
        <w:rPr>
          <w:rFonts w:eastAsia="TimesNewRoman"/>
          <w:sz w:val="22"/>
        </w:rPr>
        <w:t>ą</w:t>
      </w:r>
      <w:r w:rsidRPr="00063E6F">
        <w:rPr>
          <w:sz w:val="22"/>
        </w:rPr>
        <w:t>zuj</w:t>
      </w:r>
      <w:r w:rsidRPr="00063E6F">
        <w:rPr>
          <w:rFonts w:eastAsia="TimesNewRoman"/>
          <w:sz w:val="22"/>
        </w:rPr>
        <w:t>ą</w:t>
      </w:r>
      <w:r w:rsidRPr="00063E6F">
        <w:rPr>
          <w:sz w:val="22"/>
        </w:rPr>
        <w:t>cej w dniu wydania certyfikatu i można stosować go w podziemnych wyrobiskach zakładów górniczych</w:t>
      </w:r>
      <w:r>
        <w:rPr>
          <w:sz w:val="22"/>
          <w:szCs w:val="22"/>
        </w:rPr>
        <w:t>,</w:t>
      </w:r>
    </w:p>
    <w:p w14:paraId="42E8BE2F" w14:textId="77777777" w:rsidR="00F918AE" w:rsidRDefault="00F918AE" w:rsidP="00140AFC">
      <w:pPr>
        <w:jc w:val="right"/>
        <w:rPr>
          <w:b/>
          <w:bCs/>
          <w:sz w:val="22"/>
          <w:szCs w:val="22"/>
        </w:rPr>
      </w:pPr>
    </w:p>
    <w:p w14:paraId="75D4E2BE" w14:textId="77777777" w:rsidR="00F918AE" w:rsidRDefault="00F918AE" w:rsidP="00140AFC">
      <w:pPr>
        <w:jc w:val="right"/>
        <w:rPr>
          <w:b/>
          <w:bCs/>
          <w:sz w:val="22"/>
          <w:szCs w:val="22"/>
        </w:rPr>
      </w:pPr>
    </w:p>
    <w:p w14:paraId="18407335" w14:textId="77777777" w:rsidR="00F918AE" w:rsidRDefault="00F918AE" w:rsidP="002B5CF4">
      <w:pPr>
        <w:rPr>
          <w:b/>
          <w:bCs/>
          <w:sz w:val="22"/>
          <w:szCs w:val="22"/>
        </w:rPr>
      </w:pPr>
    </w:p>
    <w:p w14:paraId="0E36051E" w14:textId="77777777" w:rsidR="00A137AF" w:rsidRDefault="00A137AF" w:rsidP="002B5CF4">
      <w:pPr>
        <w:rPr>
          <w:b/>
          <w:bCs/>
          <w:sz w:val="22"/>
          <w:szCs w:val="22"/>
        </w:rPr>
      </w:pPr>
    </w:p>
    <w:p w14:paraId="496F0971" w14:textId="77777777" w:rsidR="00A137AF" w:rsidRDefault="00A137AF" w:rsidP="002B5CF4">
      <w:pPr>
        <w:rPr>
          <w:b/>
          <w:bCs/>
          <w:sz w:val="22"/>
          <w:szCs w:val="22"/>
        </w:rPr>
      </w:pPr>
    </w:p>
    <w:p w14:paraId="43CA2112" w14:textId="77777777" w:rsidR="00A137AF" w:rsidRDefault="00A137AF" w:rsidP="002B5CF4">
      <w:pPr>
        <w:rPr>
          <w:b/>
          <w:bCs/>
          <w:sz w:val="22"/>
          <w:szCs w:val="22"/>
        </w:rPr>
      </w:pPr>
    </w:p>
    <w:p w14:paraId="3C639465" w14:textId="77777777" w:rsidR="00A137AF" w:rsidRDefault="00A137AF" w:rsidP="002B5CF4">
      <w:pPr>
        <w:rPr>
          <w:b/>
          <w:bCs/>
          <w:sz w:val="22"/>
          <w:szCs w:val="22"/>
        </w:rPr>
      </w:pPr>
    </w:p>
    <w:p w14:paraId="5340ACE6" w14:textId="77777777" w:rsidR="00A137AF" w:rsidRDefault="00A137AF" w:rsidP="002B5CF4">
      <w:pPr>
        <w:rPr>
          <w:b/>
          <w:bCs/>
          <w:sz w:val="22"/>
          <w:szCs w:val="22"/>
        </w:rPr>
      </w:pPr>
    </w:p>
    <w:p w14:paraId="7335D4F5" w14:textId="77777777" w:rsidR="00A137AF" w:rsidRDefault="00A137AF" w:rsidP="002B5CF4">
      <w:pPr>
        <w:rPr>
          <w:b/>
          <w:bCs/>
          <w:sz w:val="22"/>
          <w:szCs w:val="22"/>
        </w:rPr>
      </w:pPr>
    </w:p>
    <w:p w14:paraId="7337C04C" w14:textId="77777777" w:rsidR="00A137AF" w:rsidRDefault="00A137AF" w:rsidP="002B5CF4">
      <w:pPr>
        <w:rPr>
          <w:b/>
          <w:bCs/>
          <w:sz w:val="22"/>
          <w:szCs w:val="22"/>
        </w:rPr>
      </w:pPr>
    </w:p>
    <w:p w14:paraId="3CD92935" w14:textId="77777777" w:rsidR="00A137AF" w:rsidRDefault="00A137AF" w:rsidP="002B5CF4">
      <w:pPr>
        <w:rPr>
          <w:b/>
          <w:bCs/>
          <w:sz w:val="22"/>
          <w:szCs w:val="22"/>
        </w:rPr>
      </w:pPr>
    </w:p>
    <w:p w14:paraId="720EAAFF" w14:textId="77777777" w:rsidR="00A137AF" w:rsidRDefault="00A137AF" w:rsidP="002B5CF4">
      <w:pPr>
        <w:rPr>
          <w:b/>
          <w:bCs/>
          <w:sz w:val="22"/>
          <w:szCs w:val="22"/>
        </w:rPr>
      </w:pPr>
    </w:p>
    <w:p w14:paraId="37C2E330" w14:textId="77777777" w:rsidR="00A137AF" w:rsidRDefault="00A137AF" w:rsidP="002B5CF4">
      <w:pPr>
        <w:rPr>
          <w:b/>
          <w:bCs/>
          <w:sz w:val="22"/>
          <w:szCs w:val="22"/>
        </w:rPr>
      </w:pPr>
    </w:p>
    <w:p w14:paraId="4A92674D" w14:textId="77777777" w:rsidR="00A137AF" w:rsidRDefault="00A137AF" w:rsidP="002B5CF4">
      <w:pPr>
        <w:rPr>
          <w:b/>
          <w:bCs/>
          <w:sz w:val="22"/>
          <w:szCs w:val="22"/>
        </w:rPr>
      </w:pPr>
    </w:p>
    <w:p w14:paraId="6D91DE05" w14:textId="77777777" w:rsidR="00A137AF" w:rsidRDefault="00A137AF" w:rsidP="002B5CF4">
      <w:pPr>
        <w:rPr>
          <w:b/>
          <w:bCs/>
          <w:sz w:val="22"/>
          <w:szCs w:val="22"/>
        </w:rPr>
      </w:pPr>
    </w:p>
    <w:p w14:paraId="0FFF58FC" w14:textId="77777777" w:rsidR="00A137AF" w:rsidRDefault="00A137AF" w:rsidP="002B5CF4">
      <w:pPr>
        <w:rPr>
          <w:b/>
          <w:bCs/>
          <w:sz w:val="22"/>
          <w:szCs w:val="22"/>
        </w:rPr>
      </w:pPr>
    </w:p>
    <w:p w14:paraId="52057611" w14:textId="77777777" w:rsidR="00A137AF" w:rsidRDefault="00A137AF" w:rsidP="002B5CF4">
      <w:pPr>
        <w:rPr>
          <w:b/>
          <w:bCs/>
          <w:sz w:val="22"/>
          <w:szCs w:val="22"/>
        </w:rPr>
      </w:pPr>
    </w:p>
    <w:p w14:paraId="368F3EB2" w14:textId="77777777" w:rsidR="00A137AF" w:rsidRDefault="00A137AF" w:rsidP="002B5CF4">
      <w:pPr>
        <w:rPr>
          <w:b/>
          <w:bCs/>
          <w:sz w:val="22"/>
          <w:szCs w:val="22"/>
        </w:rPr>
      </w:pPr>
    </w:p>
    <w:p w14:paraId="3065084F" w14:textId="77777777" w:rsidR="00A137AF" w:rsidRDefault="00A137AF" w:rsidP="002B5CF4">
      <w:pPr>
        <w:rPr>
          <w:b/>
          <w:bCs/>
          <w:sz w:val="22"/>
          <w:szCs w:val="22"/>
        </w:rPr>
      </w:pPr>
    </w:p>
    <w:p w14:paraId="2EFC89C7" w14:textId="77777777" w:rsidR="00A137AF" w:rsidRDefault="00A137AF" w:rsidP="002B5CF4">
      <w:pPr>
        <w:rPr>
          <w:b/>
          <w:bCs/>
          <w:sz w:val="22"/>
          <w:szCs w:val="22"/>
        </w:rPr>
      </w:pPr>
    </w:p>
    <w:p w14:paraId="293E7149" w14:textId="77777777" w:rsidR="00A137AF" w:rsidRDefault="00A137AF" w:rsidP="002B5CF4">
      <w:pPr>
        <w:rPr>
          <w:b/>
          <w:bCs/>
          <w:sz w:val="22"/>
          <w:szCs w:val="22"/>
        </w:rPr>
      </w:pPr>
    </w:p>
    <w:p w14:paraId="5B8CB6C3" w14:textId="77777777" w:rsidR="00A137AF" w:rsidRDefault="00A137AF" w:rsidP="002B5CF4">
      <w:pPr>
        <w:rPr>
          <w:b/>
          <w:bCs/>
          <w:sz w:val="22"/>
          <w:szCs w:val="22"/>
        </w:rPr>
      </w:pPr>
    </w:p>
    <w:p w14:paraId="404C4E5A" w14:textId="77777777" w:rsidR="00A137AF" w:rsidRDefault="00A137AF" w:rsidP="002B5CF4">
      <w:pPr>
        <w:rPr>
          <w:b/>
          <w:bCs/>
          <w:sz w:val="22"/>
          <w:szCs w:val="22"/>
        </w:rPr>
      </w:pPr>
    </w:p>
    <w:p w14:paraId="4A66A1AB" w14:textId="77777777" w:rsidR="00A137AF" w:rsidRDefault="00A137AF" w:rsidP="002B5CF4">
      <w:pPr>
        <w:rPr>
          <w:b/>
          <w:bCs/>
          <w:sz w:val="22"/>
          <w:szCs w:val="22"/>
        </w:rPr>
      </w:pPr>
    </w:p>
    <w:p w14:paraId="5E550831" w14:textId="77777777" w:rsidR="00A137AF" w:rsidRDefault="00A137AF" w:rsidP="002B5CF4">
      <w:pPr>
        <w:rPr>
          <w:b/>
          <w:bCs/>
          <w:sz w:val="22"/>
          <w:szCs w:val="22"/>
        </w:rPr>
      </w:pPr>
    </w:p>
    <w:p w14:paraId="7F282F4A" w14:textId="77777777" w:rsidR="00A137AF" w:rsidRDefault="00A137AF" w:rsidP="002B5CF4">
      <w:pPr>
        <w:rPr>
          <w:b/>
          <w:bCs/>
          <w:sz w:val="22"/>
          <w:szCs w:val="22"/>
        </w:rPr>
      </w:pPr>
    </w:p>
    <w:p w14:paraId="43AB34E0" w14:textId="77777777" w:rsidR="00A137AF" w:rsidRDefault="00A137AF" w:rsidP="002B5CF4">
      <w:pPr>
        <w:rPr>
          <w:b/>
          <w:bCs/>
          <w:sz w:val="22"/>
          <w:szCs w:val="22"/>
        </w:rPr>
      </w:pPr>
    </w:p>
    <w:p w14:paraId="1A184D1E" w14:textId="77777777" w:rsidR="00A137AF" w:rsidRDefault="00A137AF" w:rsidP="002B5CF4">
      <w:pPr>
        <w:rPr>
          <w:b/>
          <w:bCs/>
          <w:sz w:val="22"/>
          <w:szCs w:val="22"/>
        </w:rPr>
      </w:pPr>
    </w:p>
    <w:p w14:paraId="31534646" w14:textId="77777777" w:rsidR="00A137AF" w:rsidRDefault="00A137AF" w:rsidP="002B5CF4">
      <w:pPr>
        <w:rPr>
          <w:b/>
          <w:bCs/>
          <w:sz w:val="22"/>
          <w:szCs w:val="22"/>
        </w:rPr>
      </w:pPr>
    </w:p>
    <w:p w14:paraId="62BBC51E" w14:textId="77777777" w:rsidR="00A137AF" w:rsidRDefault="00A137AF" w:rsidP="002B5CF4">
      <w:pPr>
        <w:rPr>
          <w:b/>
          <w:bCs/>
          <w:sz w:val="22"/>
          <w:szCs w:val="22"/>
        </w:rPr>
      </w:pPr>
    </w:p>
    <w:p w14:paraId="5885F9FF" w14:textId="77777777" w:rsidR="00A137AF" w:rsidRDefault="00A137AF" w:rsidP="002B5CF4">
      <w:pPr>
        <w:rPr>
          <w:b/>
          <w:bCs/>
          <w:sz w:val="22"/>
          <w:szCs w:val="22"/>
        </w:rPr>
      </w:pPr>
    </w:p>
    <w:p w14:paraId="26D48D45" w14:textId="77777777" w:rsidR="00A137AF" w:rsidRDefault="00A137AF" w:rsidP="002B5CF4">
      <w:pPr>
        <w:rPr>
          <w:b/>
          <w:bCs/>
          <w:sz w:val="22"/>
          <w:szCs w:val="22"/>
        </w:rPr>
      </w:pPr>
    </w:p>
    <w:p w14:paraId="433C5D8B" w14:textId="77777777" w:rsidR="00A137AF" w:rsidRDefault="00A137AF" w:rsidP="002B5CF4">
      <w:pPr>
        <w:rPr>
          <w:b/>
          <w:bCs/>
          <w:sz w:val="22"/>
          <w:szCs w:val="22"/>
        </w:rPr>
      </w:pPr>
    </w:p>
    <w:p w14:paraId="7DDD704A" w14:textId="77777777" w:rsidR="00A137AF" w:rsidRDefault="00A137AF" w:rsidP="002B5CF4">
      <w:pPr>
        <w:rPr>
          <w:b/>
          <w:bCs/>
          <w:sz w:val="22"/>
          <w:szCs w:val="22"/>
        </w:rPr>
      </w:pPr>
    </w:p>
    <w:p w14:paraId="3329BC12" w14:textId="77777777" w:rsidR="00A137AF" w:rsidRDefault="00A137AF" w:rsidP="002B5CF4">
      <w:pPr>
        <w:rPr>
          <w:b/>
          <w:bCs/>
          <w:sz w:val="22"/>
          <w:szCs w:val="22"/>
        </w:rPr>
      </w:pPr>
    </w:p>
    <w:p w14:paraId="6320DBAC" w14:textId="77777777" w:rsidR="00A137AF" w:rsidRDefault="00A137AF" w:rsidP="002B5CF4">
      <w:pPr>
        <w:rPr>
          <w:b/>
          <w:bCs/>
          <w:sz w:val="22"/>
          <w:szCs w:val="22"/>
        </w:rPr>
      </w:pPr>
    </w:p>
    <w:p w14:paraId="7E984D37" w14:textId="77777777" w:rsidR="00A137AF" w:rsidRDefault="00A137AF" w:rsidP="002B5CF4">
      <w:pPr>
        <w:rPr>
          <w:b/>
          <w:bCs/>
          <w:sz w:val="22"/>
          <w:szCs w:val="22"/>
        </w:rPr>
      </w:pPr>
    </w:p>
    <w:p w14:paraId="33D74139" w14:textId="77777777" w:rsidR="00A137AF" w:rsidRDefault="00A137AF" w:rsidP="002B5CF4">
      <w:pPr>
        <w:rPr>
          <w:b/>
          <w:bCs/>
          <w:sz w:val="22"/>
          <w:szCs w:val="22"/>
        </w:rPr>
      </w:pPr>
    </w:p>
    <w:p w14:paraId="63EE067D" w14:textId="77777777" w:rsidR="00A137AF" w:rsidRDefault="00A137AF" w:rsidP="002B5CF4">
      <w:pPr>
        <w:rPr>
          <w:b/>
          <w:bCs/>
          <w:sz w:val="22"/>
          <w:szCs w:val="22"/>
        </w:rPr>
      </w:pPr>
    </w:p>
    <w:p w14:paraId="3D7BE0FF" w14:textId="77777777" w:rsidR="00A137AF" w:rsidRDefault="00A137AF" w:rsidP="002B5CF4">
      <w:pPr>
        <w:rPr>
          <w:b/>
          <w:bCs/>
          <w:sz w:val="22"/>
          <w:szCs w:val="22"/>
        </w:rPr>
      </w:pPr>
    </w:p>
    <w:p w14:paraId="54736C94" w14:textId="77777777" w:rsidR="00A137AF" w:rsidRDefault="00A137AF" w:rsidP="002B5CF4">
      <w:pPr>
        <w:rPr>
          <w:b/>
          <w:bCs/>
          <w:sz w:val="22"/>
          <w:szCs w:val="22"/>
        </w:rPr>
      </w:pPr>
    </w:p>
    <w:p w14:paraId="6B1950B7" w14:textId="77777777" w:rsidR="00A137AF" w:rsidRDefault="00A137AF" w:rsidP="002B5CF4">
      <w:pPr>
        <w:rPr>
          <w:b/>
          <w:bCs/>
          <w:sz w:val="22"/>
          <w:szCs w:val="22"/>
        </w:rPr>
      </w:pPr>
    </w:p>
    <w:p w14:paraId="453A6C59" w14:textId="77777777" w:rsidR="00A137AF" w:rsidRDefault="00A137AF" w:rsidP="002B5CF4">
      <w:pPr>
        <w:rPr>
          <w:b/>
          <w:bCs/>
          <w:sz w:val="22"/>
          <w:szCs w:val="22"/>
        </w:rPr>
      </w:pPr>
    </w:p>
    <w:p w14:paraId="6D5B7383" w14:textId="77777777" w:rsidR="00A137AF" w:rsidRDefault="00A137AF" w:rsidP="002B5CF4">
      <w:pPr>
        <w:rPr>
          <w:b/>
          <w:bCs/>
          <w:sz w:val="22"/>
          <w:szCs w:val="22"/>
        </w:rPr>
      </w:pPr>
    </w:p>
    <w:p w14:paraId="686B58FB" w14:textId="77777777" w:rsidR="00A137AF" w:rsidRDefault="00A137AF" w:rsidP="002B5CF4">
      <w:pPr>
        <w:rPr>
          <w:b/>
          <w:bCs/>
          <w:sz w:val="22"/>
          <w:szCs w:val="22"/>
        </w:rPr>
      </w:pPr>
    </w:p>
    <w:p w14:paraId="794180B4" w14:textId="77777777" w:rsidR="00A137AF" w:rsidRDefault="00A137AF" w:rsidP="002B5CF4">
      <w:pPr>
        <w:rPr>
          <w:b/>
          <w:bCs/>
          <w:sz w:val="22"/>
          <w:szCs w:val="22"/>
        </w:rPr>
      </w:pPr>
    </w:p>
    <w:p w14:paraId="60F36C54" w14:textId="77777777" w:rsidR="00A137AF" w:rsidRDefault="00A137AF" w:rsidP="002B5CF4">
      <w:pPr>
        <w:rPr>
          <w:b/>
          <w:bCs/>
          <w:sz w:val="22"/>
          <w:szCs w:val="22"/>
        </w:rPr>
      </w:pPr>
    </w:p>
    <w:p w14:paraId="758FC4EE" w14:textId="77777777" w:rsidR="00A137AF" w:rsidRDefault="00A137AF" w:rsidP="002B5CF4">
      <w:pPr>
        <w:rPr>
          <w:b/>
          <w:bCs/>
          <w:sz w:val="22"/>
          <w:szCs w:val="22"/>
        </w:rPr>
      </w:pPr>
    </w:p>
    <w:p w14:paraId="2782C650" w14:textId="77777777" w:rsidR="00A137AF" w:rsidRDefault="00A137AF" w:rsidP="002B5CF4">
      <w:pPr>
        <w:rPr>
          <w:b/>
          <w:bCs/>
          <w:sz w:val="22"/>
          <w:szCs w:val="22"/>
        </w:rPr>
      </w:pPr>
    </w:p>
    <w:p w14:paraId="5EFEBB9C" w14:textId="77777777" w:rsidR="00A137AF" w:rsidRDefault="00A137AF" w:rsidP="002B5CF4">
      <w:pPr>
        <w:rPr>
          <w:b/>
          <w:bCs/>
          <w:sz w:val="22"/>
          <w:szCs w:val="22"/>
        </w:rPr>
      </w:pPr>
    </w:p>
    <w:p w14:paraId="6D7033A0" w14:textId="77777777" w:rsidR="00A137AF" w:rsidRDefault="00A137AF" w:rsidP="002B5CF4">
      <w:pPr>
        <w:rPr>
          <w:b/>
          <w:bCs/>
          <w:sz w:val="22"/>
          <w:szCs w:val="22"/>
        </w:rPr>
      </w:pPr>
    </w:p>
    <w:p w14:paraId="32068E67" w14:textId="77777777" w:rsidR="00A137AF" w:rsidRDefault="00A137AF" w:rsidP="002B5CF4">
      <w:pPr>
        <w:rPr>
          <w:b/>
          <w:bCs/>
          <w:sz w:val="22"/>
          <w:szCs w:val="22"/>
        </w:rPr>
      </w:pPr>
    </w:p>
    <w:p w14:paraId="2F2C41B2" w14:textId="1706172E" w:rsidR="004D2FBE" w:rsidRDefault="0035712B" w:rsidP="00140AFC">
      <w:pPr>
        <w:jc w:val="right"/>
        <w:rPr>
          <w:i/>
          <w:sz w:val="22"/>
          <w:szCs w:val="22"/>
        </w:rPr>
      </w:pPr>
      <w:r w:rsidRPr="006474AA">
        <w:rPr>
          <w:b/>
          <w:bCs/>
          <w:sz w:val="22"/>
          <w:szCs w:val="22"/>
        </w:rPr>
        <w:lastRenderedPageBreak/>
        <w:t>Załącznik nr 2 do SWZ</w:t>
      </w:r>
      <w:r w:rsidR="004D2FBE" w:rsidRPr="004D2FBE">
        <w:rPr>
          <w:i/>
          <w:sz w:val="22"/>
          <w:szCs w:val="22"/>
        </w:rPr>
        <w:t xml:space="preserve">     </w:t>
      </w:r>
    </w:p>
    <w:p w14:paraId="3EB90994" w14:textId="77777777" w:rsidR="00D34BDF" w:rsidRDefault="00D34BDF" w:rsidP="00357145">
      <w:pPr>
        <w:rPr>
          <w:i/>
          <w:noProof/>
          <w:sz w:val="22"/>
          <w:szCs w:val="22"/>
        </w:rPr>
      </w:pPr>
    </w:p>
    <w:p w14:paraId="5478CFBA" w14:textId="1871410B" w:rsidR="00D34BDF" w:rsidRDefault="00685B7B" w:rsidP="00357145">
      <w:pPr>
        <w:rPr>
          <w:i/>
          <w:sz w:val="22"/>
          <w:szCs w:val="22"/>
        </w:rPr>
      </w:pPr>
      <w:r w:rsidRPr="00685B7B">
        <w:rPr>
          <w:i/>
          <w:sz w:val="22"/>
          <w:szCs w:val="22"/>
        </w:rPr>
        <w:t xml:space="preserve"> </w:t>
      </w:r>
      <w:r w:rsidR="00D34BDF" w:rsidRPr="00D34BDF">
        <w:rPr>
          <w:i/>
          <w:sz w:val="22"/>
          <w:szCs w:val="22"/>
        </w:rPr>
        <w:t xml:space="preserve">  </w:t>
      </w:r>
    </w:p>
    <w:p w14:paraId="00B724D1" w14:textId="4B262B55" w:rsidR="00D34BDF" w:rsidRDefault="00D34BDF" w:rsidP="00357145">
      <w:pPr>
        <w:rPr>
          <w:i/>
          <w:sz w:val="22"/>
          <w:szCs w:val="22"/>
        </w:rPr>
      </w:pPr>
    </w:p>
    <w:p w14:paraId="7D3012DB" w14:textId="6297E94A" w:rsidR="00FF1D29" w:rsidRDefault="00A21FDF" w:rsidP="00357145">
      <w:pPr>
        <w:rPr>
          <w:i/>
          <w:sz w:val="22"/>
          <w:szCs w:val="22"/>
        </w:rPr>
      </w:pPr>
      <w:r>
        <w:rPr>
          <w:i/>
          <w:noProof/>
          <w:sz w:val="22"/>
          <w:szCs w:val="22"/>
        </w:rPr>
        <w:drawing>
          <wp:inline distT="0" distB="0" distL="0" distR="0" wp14:anchorId="5A55B80C" wp14:editId="6C570CEE">
            <wp:extent cx="5477510" cy="5874385"/>
            <wp:effectExtent l="0" t="0" r="889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7510" cy="5874385"/>
                    </a:xfrm>
                    <a:prstGeom prst="rect">
                      <a:avLst/>
                    </a:prstGeom>
                    <a:noFill/>
                    <a:ln>
                      <a:noFill/>
                    </a:ln>
                  </pic:spPr>
                </pic:pic>
              </a:graphicData>
            </a:graphic>
          </wp:inline>
        </w:drawing>
      </w:r>
    </w:p>
    <w:p w14:paraId="78DDAC32" w14:textId="277F952F" w:rsidR="00A21FDF" w:rsidRDefault="00A21FDF" w:rsidP="00357145">
      <w:pPr>
        <w:rPr>
          <w:i/>
          <w:sz w:val="22"/>
          <w:szCs w:val="22"/>
        </w:rPr>
      </w:pPr>
      <w:r>
        <w:rPr>
          <w:i/>
          <w:noProof/>
          <w:sz w:val="22"/>
          <w:szCs w:val="22"/>
        </w:rPr>
        <w:lastRenderedPageBreak/>
        <w:drawing>
          <wp:inline distT="0" distB="0" distL="0" distR="0" wp14:anchorId="01251016" wp14:editId="5D05183C">
            <wp:extent cx="5745480" cy="7703185"/>
            <wp:effectExtent l="0" t="0" r="762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5480" cy="7703185"/>
                    </a:xfrm>
                    <a:prstGeom prst="rect">
                      <a:avLst/>
                    </a:prstGeom>
                    <a:noFill/>
                    <a:ln>
                      <a:noFill/>
                    </a:ln>
                  </pic:spPr>
                </pic:pic>
              </a:graphicData>
            </a:graphic>
          </wp:inline>
        </w:drawing>
      </w:r>
    </w:p>
    <w:p w14:paraId="648AE851" w14:textId="5CFB8063" w:rsidR="00A21FDF" w:rsidRDefault="00A21FDF" w:rsidP="00357145">
      <w:pPr>
        <w:rPr>
          <w:i/>
          <w:sz w:val="22"/>
          <w:szCs w:val="22"/>
        </w:rPr>
      </w:pPr>
      <w:r>
        <w:rPr>
          <w:i/>
          <w:noProof/>
          <w:sz w:val="22"/>
          <w:szCs w:val="22"/>
        </w:rPr>
        <w:lastRenderedPageBreak/>
        <w:drawing>
          <wp:inline distT="0" distB="0" distL="0" distR="0" wp14:anchorId="0D48F9FD" wp14:editId="47ECA825">
            <wp:extent cx="5589905" cy="1898015"/>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9905" cy="1898015"/>
                    </a:xfrm>
                    <a:prstGeom prst="rect">
                      <a:avLst/>
                    </a:prstGeom>
                    <a:noFill/>
                    <a:ln>
                      <a:noFill/>
                    </a:ln>
                  </pic:spPr>
                </pic:pic>
              </a:graphicData>
            </a:graphic>
          </wp:inline>
        </w:drawing>
      </w:r>
    </w:p>
    <w:p w14:paraId="377933DA" w14:textId="124F52F3" w:rsidR="00A21FDF" w:rsidRDefault="00A21FDF" w:rsidP="00A21FDF">
      <w:pPr>
        <w:jc w:val="both"/>
        <w:rPr>
          <w:i/>
          <w:sz w:val="22"/>
          <w:szCs w:val="22"/>
        </w:rPr>
      </w:pPr>
      <w:r>
        <w:rPr>
          <w:i/>
          <w:noProof/>
          <w:sz w:val="22"/>
          <w:szCs w:val="22"/>
        </w:rPr>
        <w:drawing>
          <wp:inline distT="0" distB="0" distL="0" distR="0" wp14:anchorId="432DA5CE" wp14:editId="0F6434EE">
            <wp:extent cx="5667375" cy="383857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67375" cy="3838575"/>
                    </a:xfrm>
                    <a:prstGeom prst="rect">
                      <a:avLst/>
                    </a:prstGeom>
                    <a:noFill/>
                    <a:ln>
                      <a:noFill/>
                    </a:ln>
                  </pic:spPr>
                </pic:pic>
              </a:graphicData>
            </a:graphic>
          </wp:inline>
        </w:drawing>
      </w:r>
    </w:p>
    <w:p w14:paraId="611EEA30" w14:textId="059F2C4D" w:rsidR="00FF1D29" w:rsidRDefault="00FF1D29" w:rsidP="00357145">
      <w:pPr>
        <w:rPr>
          <w:i/>
          <w:sz w:val="22"/>
          <w:szCs w:val="22"/>
        </w:rPr>
      </w:pPr>
    </w:p>
    <w:p w14:paraId="0687A276" w14:textId="30AC85E5" w:rsidR="00D34BDF" w:rsidRDefault="00D34BDF" w:rsidP="00357145">
      <w:pPr>
        <w:rPr>
          <w:i/>
          <w:sz w:val="22"/>
          <w:szCs w:val="22"/>
        </w:rPr>
      </w:pPr>
      <w:r w:rsidRPr="00D34BDF">
        <w:rPr>
          <w:i/>
          <w:sz w:val="22"/>
          <w:szCs w:val="22"/>
        </w:rPr>
        <w:t xml:space="preserve"> </w:t>
      </w:r>
    </w:p>
    <w:p w14:paraId="4EF231C9" w14:textId="46733B06" w:rsidR="00954C21" w:rsidRDefault="00954C21" w:rsidP="00357145">
      <w:pPr>
        <w:rPr>
          <w:i/>
          <w:sz w:val="22"/>
          <w:szCs w:val="22"/>
        </w:rPr>
      </w:pPr>
    </w:p>
    <w:p w14:paraId="1D6E3A86" w14:textId="504F89D8" w:rsidR="00954C21" w:rsidRDefault="00954C21" w:rsidP="00357145">
      <w:pPr>
        <w:rPr>
          <w:i/>
          <w:sz w:val="22"/>
          <w:szCs w:val="22"/>
        </w:rPr>
      </w:pPr>
    </w:p>
    <w:p w14:paraId="17B388D9" w14:textId="1BAB1D0F" w:rsidR="0071185A" w:rsidRDefault="00D34BDF" w:rsidP="00357145">
      <w:pPr>
        <w:rPr>
          <w:i/>
          <w:sz w:val="22"/>
          <w:szCs w:val="22"/>
        </w:rPr>
      </w:pPr>
      <w:r w:rsidRPr="00D34BDF">
        <w:rPr>
          <w:i/>
          <w:sz w:val="22"/>
          <w:szCs w:val="22"/>
        </w:rPr>
        <w:t xml:space="preserve"> </w:t>
      </w:r>
    </w:p>
    <w:p w14:paraId="5D95A9E6" w14:textId="34D2DA17" w:rsidR="0071185A" w:rsidRDefault="0071185A" w:rsidP="00357145">
      <w:pPr>
        <w:rPr>
          <w:i/>
          <w:sz w:val="22"/>
          <w:szCs w:val="22"/>
        </w:rPr>
      </w:pPr>
    </w:p>
    <w:p w14:paraId="21E2B843" w14:textId="77777777" w:rsidR="005750D1" w:rsidRDefault="005750D1" w:rsidP="00357145">
      <w:pPr>
        <w:rPr>
          <w:i/>
          <w:sz w:val="22"/>
          <w:szCs w:val="22"/>
        </w:rPr>
      </w:pPr>
    </w:p>
    <w:p w14:paraId="11C3B1B1" w14:textId="77777777" w:rsidR="005750D1" w:rsidRDefault="005750D1" w:rsidP="00357145">
      <w:pPr>
        <w:rPr>
          <w:i/>
          <w:sz w:val="22"/>
          <w:szCs w:val="22"/>
        </w:rPr>
      </w:pPr>
    </w:p>
    <w:p w14:paraId="1B84947E" w14:textId="77777777" w:rsidR="005750D1" w:rsidRDefault="005750D1" w:rsidP="00357145">
      <w:pPr>
        <w:rPr>
          <w:i/>
          <w:sz w:val="22"/>
          <w:szCs w:val="22"/>
        </w:rPr>
      </w:pPr>
    </w:p>
    <w:p w14:paraId="48415A4C" w14:textId="77777777" w:rsidR="005750D1" w:rsidRDefault="005750D1" w:rsidP="00357145">
      <w:pPr>
        <w:rPr>
          <w:i/>
          <w:sz w:val="22"/>
          <w:szCs w:val="22"/>
        </w:rPr>
      </w:pPr>
    </w:p>
    <w:p w14:paraId="0E31FC1D" w14:textId="77777777" w:rsidR="005750D1" w:rsidRDefault="005750D1" w:rsidP="00357145">
      <w:pPr>
        <w:rPr>
          <w:i/>
          <w:sz w:val="22"/>
          <w:szCs w:val="22"/>
        </w:rPr>
      </w:pPr>
    </w:p>
    <w:p w14:paraId="2EA1AA98" w14:textId="77777777" w:rsidR="005750D1" w:rsidRDefault="005750D1" w:rsidP="00357145">
      <w:pPr>
        <w:rPr>
          <w:i/>
          <w:sz w:val="22"/>
          <w:szCs w:val="22"/>
        </w:rPr>
      </w:pPr>
    </w:p>
    <w:p w14:paraId="0B1A5CB1" w14:textId="77777777" w:rsidR="005750D1" w:rsidRDefault="005750D1" w:rsidP="00357145">
      <w:pPr>
        <w:rPr>
          <w:i/>
          <w:sz w:val="22"/>
          <w:szCs w:val="22"/>
        </w:rPr>
      </w:pPr>
    </w:p>
    <w:p w14:paraId="0D62B31E" w14:textId="77777777" w:rsidR="005750D1" w:rsidRDefault="005750D1" w:rsidP="00357145">
      <w:pPr>
        <w:rPr>
          <w:i/>
          <w:sz w:val="22"/>
          <w:szCs w:val="22"/>
        </w:rPr>
      </w:pPr>
    </w:p>
    <w:p w14:paraId="1E7E3DF2" w14:textId="77777777" w:rsidR="005750D1" w:rsidRDefault="005750D1" w:rsidP="00357145">
      <w:pPr>
        <w:rPr>
          <w:i/>
          <w:sz w:val="22"/>
          <w:szCs w:val="22"/>
        </w:rPr>
      </w:pPr>
    </w:p>
    <w:p w14:paraId="6C1B41A8" w14:textId="77777777" w:rsidR="005750D1" w:rsidRDefault="005750D1" w:rsidP="00357145">
      <w:pPr>
        <w:rPr>
          <w:i/>
          <w:sz w:val="22"/>
          <w:szCs w:val="22"/>
        </w:rPr>
      </w:pPr>
    </w:p>
    <w:p w14:paraId="22694DED" w14:textId="77777777" w:rsidR="00FC571D" w:rsidRDefault="00FC571D" w:rsidP="00357145">
      <w:pPr>
        <w:rPr>
          <w:i/>
          <w:sz w:val="22"/>
          <w:szCs w:val="22"/>
        </w:rPr>
      </w:pPr>
    </w:p>
    <w:p w14:paraId="082DE882" w14:textId="77777777" w:rsidR="00A21FDF" w:rsidRDefault="00A21FDF" w:rsidP="00357145">
      <w:pPr>
        <w:rPr>
          <w:i/>
          <w:sz w:val="22"/>
          <w:szCs w:val="22"/>
        </w:rPr>
      </w:pPr>
    </w:p>
    <w:p w14:paraId="643D677D" w14:textId="77777777" w:rsidR="00A21FDF" w:rsidRDefault="00A21FDF" w:rsidP="00357145">
      <w:pPr>
        <w:rPr>
          <w:i/>
          <w:sz w:val="22"/>
          <w:szCs w:val="22"/>
        </w:rPr>
      </w:pPr>
    </w:p>
    <w:p w14:paraId="22B82351" w14:textId="77777777" w:rsidR="00A21FDF" w:rsidRDefault="00A21FDF" w:rsidP="00357145">
      <w:pPr>
        <w:rPr>
          <w:i/>
          <w:sz w:val="22"/>
          <w:szCs w:val="22"/>
        </w:rPr>
      </w:pPr>
    </w:p>
    <w:p w14:paraId="1A6ED62B" w14:textId="77777777" w:rsidR="0071185A" w:rsidRDefault="0071185A" w:rsidP="00357145">
      <w:pPr>
        <w:rPr>
          <w:i/>
          <w:sz w:val="22"/>
          <w:szCs w:val="22"/>
        </w:rPr>
      </w:pPr>
    </w:p>
    <w:p w14:paraId="58D584E6" w14:textId="77777777" w:rsidR="00D34BDF" w:rsidRPr="0068737B" w:rsidRDefault="00D34BDF" w:rsidP="00D34BDF">
      <w:pPr>
        <w:ind w:left="5672" w:firstLine="709"/>
        <w:rPr>
          <w:sz w:val="22"/>
          <w:szCs w:val="22"/>
        </w:rPr>
      </w:pPr>
      <w:r w:rsidRPr="0068737B">
        <w:rPr>
          <w:b/>
          <w:bCs/>
          <w:sz w:val="22"/>
          <w:szCs w:val="22"/>
        </w:rPr>
        <w:lastRenderedPageBreak/>
        <w:t>Załącznik Nr 3 do SWZ</w:t>
      </w:r>
    </w:p>
    <w:p w14:paraId="12583E6E" w14:textId="77777777" w:rsidR="00D34BDF" w:rsidRPr="0068737B" w:rsidRDefault="00D34BDF" w:rsidP="00D34BDF">
      <w:pPr>
        <w:spacing w:before="120"/>
        <w:jc w:val="center"/>
        <w:rPr>
          <w:sz w:val="22"/>
        </w:rPr>
      </w:pPr>
      <w:r w:rsidRPr="0068737B">
        <w:rPr>
          <w:b/>
          <w:sz w:val="22"/>
          <w:szCs w:val="22"/>
        </w:rPr>
        <w:t>WYKAZ PARAMETRÓW TECHNICZNO – UŻYTKOWYCH OFEROWANEGO PRZEDMIOTU ZAMÓWIENIA</w:t>
      </w:r>
    </w:p>
    <w:p w14:paraId="5E5FB164" w14:textId="77777777" w:rsidR="00D34BDF" w:rsidRPr="0068737B" w:rsidRDefault="00D34BDF" w:rsidP="00676D33">
      <w:pPr>
        <w:numPr>
          <w:ilvl w:val="0"/>
          <w:numId w:val="75"/>
        </w:numPr>
        <w:ind w:left="425" w:hanging="426"/>
        <w:jc w:val="both"/>
        <w:rPr>
          <w:b/>
          <w:sz w:val="22"/>
          <w:szCs w:val="22"/>
        </w:rPr>
      </w:pPr>
      <w:r w:rsidRPr="0068737B">
        <w:rPr>
          <w:b/>
          <w:sz w:val="22"/>
          <w:szCs w:val="22"/>
        </w:rPr>
        <w:t xml:space="preserve">Parametry </w:t>
      </w:r>
      <w:proofErr w:type="spellStart"/>
      <w:r w:rsidRPr="0068737B">
        <w:rPr>
          <w:b/>
          <w:sz w:val="22"/>
          <w:szCs w:val="22"/>
        </w:rPr>
        <w:t>techniczno</w:t>
      </w:r>
      <w:proofErr w:type="spellEnd"/>
      <w:r w:rsidRPr="0068737B">
        <w:rPr>
          <w:b/>
          <w:sz w:val="22"/>
          <w:szCs w:val="22"/>
        </w:rPr>
        <w:t xml:space="preserve"> – użytkowe oferowanego przedmiotu zamówienia.</w:t>
      </w:r>
    </w:p>
    <w:p w14:paraId="18252258" w14:textId="77777777" w:rsidR="00D34BDF" w:rsidRPr="0068737B" w:rsidRDefault="00D34BDF" w:rsidP="00D34BDF">
      <w:pPr>
        <w:spacing w:after="120"/>
        <w:ind w:left="425"/>
        <w:jc w:val="both"/>
        <w:rPr>
          <w:sz w:val="22"/>
          <w:szCs w:val="22"/>
        </w:rPr>
      </w:pPr>
      <w:r w:rsidRPr="0068737B">
        <w:rPr>
          <w:sz w:val="22"/>
          <w:szCs w:val="22"/>
        </w:rPr>
        <w:t xml:space="preserve">Przedmiot zamówienia wykonany jest zgodnie z wymaganiami określonymi w </w:t>
      </w:r>
      <w:r w:rsidRPr="0068737B">
        <w:rPr>
          <w:b/>
          <w:sz w:val="22"/>
          <w:szCs w:val="22"/>
        </w:rPr>
        <w:t>Załączniku Nr 1</w:t>
      </w:r>
      <w:r w:rsidRPr="0068737B">
        <w:rPr>
          <w:sz w:val="22"/>
          <w:szCs w:val="22"/>
        </w:rPr>
        <w:t xml:space="preserve"> do SWZ.</w:t>
      </w:r>
    </w:p>
    <w:p w14:paraId="63A35BB7" w14:textId="77777777" w:rsidR="00D34BDF" w:rsidRDefault="00D34BDF" w:rsidP="00676D33">
      <w:pPr>
        <w:pStyle w:val="Akapitzlist"/>
        <w:numPr>
          <w:ilvl w:val="0"/>
          <w:numId w:val="75"/>
        </w:numPr>
        <w:ind w:left="426" w:hanging="426"/>
        <w:jc w:val="both"/>
        <w:rPr>
          <w:b/>
          <w:sz w:val="22"/>
          <w:szCs w:val="22"/>
        </w:rPr>
      </w:pPr>
      <w:r w:rsidRPr="00D1246F">
        <w:rPr>
          <w:b/>
          <w:sz w:val="22"/>
          <w:szCs w:val="22"/>
        </w:rPr>
        <w:t>Załączone do oferty przedmiotowe środki dowodowe potwierdzające spełnianie przez oferowane dostawy wymagań określonych przez Zamawiającego</w:t>
      </w:r>
      <w:r>
        <w:rPr>
          <w:b/>
          <w:sz w:val="22"/>
          <w:szCs w:val="22"/>
        </w:rPr>
        <w:t>:</w:t>
      </w:r>
      <w:r w:rsidRPr="00D1246F">
        <w:rPr>
          <w:b/>
          <w:sz w:val="22"/>
          <w:szCs w:val="22"/>
        </w:rPr>
        <w:t xml:space="preserve"> </w:t>
      </w:r>
    </w:p>
    <w:p w14:paraId="0D025BD7" w14:textId="77777777" w:rsidR="00D34BDF" w:rsidRPr="00D1246F" w:rsidRDefault="00D34BDF" w:rsidP="00D34BDF">
      <w:pPr>
        <w:autoSpaceDE w:val="0"/>
        <w:autoSpaceDN w:val="0"/>
        <w:adjustRightInd w:val="0"/>
        <w:rPr>
          <w:sz w:val="8"/>
          <w:szCs w:val="8"/>
        </w:rPr>
      </w:pPr>
    </w:p>
    <w:p w14:paraId="4CD38EDD" w14:textId="77777777" w:rsidR="00F84D84" w:rsidRPr="0068737B" w:rsidRDefault="00F84D84" w:rsidP="00F84D84">
      <w:pPr>
        <w:numPr>
          <w:ilvl w:val="0"/>
          <w:numId w:val="44"/>
        </w:numPr>
        <w:autoSpaceDE w:val="0"/>
        <w:autoSpaceDN w:val="0"/>
        <w:adjustRightInd w:val="0"/>
        <w:spacing w:before="120"/>
        <w:ind w:left="426" w:hanging="426"/>
        <w:jc w:val="both"/>
        <w:rPr>
          <w:sz w:val="22"/>
        </w:rPr>
      </w:pPr>
      <w:r w:rsidRPr="0068737B">
        <w:rPr>
          <w:bCs/>
          <w:sz w:val="22"/>
        </w:rPr>
        <w:t>Oświadczenie dotyczące przedmiotu oferty</w:t>
      </w:r>
      <w:r w:rsidRPr="0068737B">
        <w:rPr>
          <w:sz w:val="22"/>
        </w:rPr>
        <w:t xml:space="preserve">, iż oferowany wyrób spełnia wymagania prawa polskiego i Unii Europejskiej w zakresie wprowadzenia na rynek i do użytku w podziemnych wyrobiskach zakładów górniczych w warunkach istniejących zagrożeń </w:t>
      </w:r>
      <w:r w:rsidRPr="0068737B">
        <w:rPr>
          <w:sz w:val="22"/>
          <w:szCs w:val="22"/>
        </w:rPr>
        <w:t xml:space="preserve">- zgodnie ze wzorem stanowiącym </w:t>
      </w:r>
      <w:r w:rsidRPr="0068737B">
        <w:rPr>
          <w:b/>
          <w:sz w:val="22"/>
          <w:szCs w:val="22"/>
        </w:rPr>
        <w:t>Załącznik Nr …</w:t>
      </w:r>
      <w:r w:rsidRPr="0068737B">
        <w:rPr>
          <w:sz w:val="22"/>
          <w:szCs w:val="22"/>
        </w:rPr>
        <w:t xml:space="preserve"> do SWZ</w:t>
      </w:r>
    </w:p>
    <w:p w14:paraId="6B1C87AE" w14:textId="77777777" w:rsidR="00F84D84" w:rsidRPr="0068737B" w:rsidRDefault="00F84D84" w:rsidP="00F84D84">
      <w:pPr>
        <w:autoSpaceDE w:val="0"/>
        <w:autoSpaceDN w:val="0"/>
        <w:adjustRightInd w:val="0"/>
        <w:jc w:val="both"/>
        <w:rPr>
          <w:sz w:val="16"/>
          <w:szCs w:val="16"/>
        </w:rPr>
      </w:pPr>
    </w:p>
    <w:p w14:paraId="408DFE6B" w14:textId="77777777" w:rsidR="00F84D84" w:rsidRPr="0068737B" w:rsidRDefault="00F84D84" w:rsidP="00676D33">
      <w:pPr>
        <w:numPr>
          <w:ilvl w:val="0"/>
          <w:numId w:val="76"/>
        </w:numPr>
        <w:autoSpaceDE w:val="0"/>
        <w:autoSpaceDN w:val="0"/>
        <w:adjustRightInd w:val="0"/>
        <w:jc w:val="right"/>
        <w:rPr>
          <w:sz w:val="22"/>
        </w:rPr>
      </w:pPr>
      <w:r w:rsidRPr="0068737B">
        <w:rPr>
          <w:sz w:val="22"/>
        </w:rPr>
        <w:t>strona oferty _______________</w:t>
      </w:r>
    </w:p>
    <w:p w14:paraId="22663167" w14:textId="77777777" w:rsidR="00F84D84" w:rsidRPr="0068737B" w:rsidRDefault="00F84D84" w:rsidP="00F84D84">
      <w:pPr>
        <w:autoSpaceDE w:val="0"/>
        <w:autoSpaceDN w:val="0"/>
        <w:adjustRightInd w:val="0"/>
        <w:rPr>
          <w:sz w:val="16"/>
          <w:szCs w:val="16"/>
        </w:rPr>
      </w:pPr>
    </w:p>
    <w:p w14:paraId="458210CA" w14:textId="51222E63" w:rsidR="00F84D84" w:rsidRPr="00F84D84" w:rsidRDefault="00F84D84" w:rsidP="00F84D84">
      <w:pPr>
        <w:numPr>
          <w:ilvl w:val="0"/>
          <w:numId w:val="44"/>
        </w:numPr>
        <w:autoSpaceDE w:val="0"/>
        <w:autoSpaceDN w:val="0"/>
        <w:adjustRightInd w:val="0"/>
        <w:spacing w:before="120"/>
        <w:ind w:left="567" w:hanging="567"/>
        <w:jc w:val="both"/>
        <w:rPr>
          <w:sz w:val="22"/>
          <w:szCs w:val="22"/>
        </w:rPr>
      </w:pPr>
      <w:r w:rsidRPr="0068737B">
        <w:rPr>
          <w:sz w:val="22"/>
        </w:rPr>
        <w:t xml:space="preserve">Charakterystyka techniczna wyrobu (DTR lub </w:t>
      </w:r>
      <w:r>
        <w:rPr>
          <w:sz w:val="22"/>
        </w:rPr>
        <w:t>instrukcję obsługi – zawierające</w:t>
      </w:r>
      <w:r w:rsidRPr="0068737B">
        <w:rPr>
          <w:sz w:val="22"/>
        </w:rPr>
        <w:t xml:space="preserve"> rysunek)</w:t>
      </w:r>
      <w:r w:rsidRPr="0068737B">
        <w:rPr>
          <w:i/>
          <w:sz w:val="22"/>
        </w:rPr>
        <w:t xml:space="preserve"> </w:t>
      </w:r>
      <w:r w:rsidRPr="0068737B">
        <w:rPr>
          <w:i/>
          <w:sz w:val="22"/>
        </w:rPr>
        <w:br/>
      </w:r>
    </w:p>
    <w:p w14:paraId="29CADD17" w14:textId="77777777" w:rsidR="00F84D84" w:rsidRPr="00F84D84" w:rsidRDefault="00F84D84" w:rsidP="00F84D84">
      <w:pPr>
        <w:autoSpaceDE w:val="0"/>
        <w:autoSpaceDN w:val="0"/>
        <w:adjustRightInd w:val="0"/>
        <w:rPr>
          <w:sz w:val="16"/>
          <w:szCs w:val="16"/>
        </w:rPr>
      </w:pPr>
    </w:p>
    <w:p w14:paraId="52BE5C16" w14:textId="10F0EE8F" w:rsidR="00F84D84" w:rsidRPr="00F84D84" w:rsidRDefault="00F84D84" w:rsidP="00676D33">
      <w:pPr>
        <w:numPr>
          <w:ilvl w:val="0"/>
          <w:numId w:val="76"/>
        </w:numPr>
        <w:autoSpaceDE w:val="0"/>
        <w:autoSpaceDN w:val="0"/>
        <w:adjustRightInd w:val="0"/>
        <w:jc w:val="right"/>
        <w:rPr>
          <w:sz w:val="22"/>
        </w:rPr>
      </w:pPr>
      <w:r w:rsidRPr="00F84D84">
        <w:rPr>
          <w:sz w:val="22"/>
        </w:rPr>
        <w:t>strona oferty _______________</w:t>
      </w:r>
    </w:p>
    <w:p w14:paraId="65E8AB52" w14:textId="77777777" w:rsidR="00D34BDF" w:rsidRPr="007E2C00" w:rsidRDefault="00D34BDF" w:rsidP="007E2C00">
      <w:pPr>
        <w:jc w:val="both"/>
        <w:rPr>
          <w:b/>
          <w:sz w:val="8"/>
          <w:szCs w:val="8"/>
        </w:rPr>
      </w:pPr>
    </w:p>
    <w:p w14:paraId="4BB899C8" w14:textId="77777777" w:rsidR="00F84D84" w:rsidRDefault="00F84D84" w:rsidP="00D34BDF">
      <w:pPr>
        <w:pStyle w:val="Akapitzlist"/>
        <w:ind w:left="426"/>
        <w:jc w:val="both"/>
        <w:rPr>
          <w:b/>
          <w:sz w:val="8"/>
          <w:szCs w:val="8"/>
        </w:rPr>
      </w:pPr>
    </w:p>
    <w:p w14:paraId="03F059DD" w14:textId="77777777" w:rsidR="00F84D84" w:rsidRPr="00D1246F" w:rsidRDefault="00F84D84" w:rsidP="00D34BDF">
      <w:pPr>
        <w:pStyle w:val="Akapitzlist"/>
        <w:ind w:left="426"/>
        <w:jc w:val="both"/>
        <w:rPr>
          <w:b/>
          <w:sz w:val="8"/>
          <w:szCs w:val="8"/>
        </w:rPr>
      </w:pPr>
    </w:p>
    <w:p w14:paraId="2A015417" w14:textId="77777777" w:rsidR="00D34BDF" w:rsidRPr="00D1246F" w:rsidRDefault="00D34BDF" w:rsidP="00676D33">
      <w:pPr>
        <w:pStyle w:val="Akapitzlist"/>
        <w:numPr>
          <w:ilvl w:val="0"/>
          <w:numId w:val="75"/>
        </w:numPr>
        <w:ind w:left="567" w:hanging="567"/>
        <w:jc w:val="both"/>
        <w:rPr>
          <w:b/>
          <w:sz w:val="22"/>
          <w:szCs w:val="22"/>
        </w:rPr>
      </w:pPr>
      <w:r w:rsidRPr="00D1246F">
        <w:rPr>
          <w:b/>
          <w:sz w:val="22"/>
          <w:szCs w:val="22"/>
        </w:rPr>
        <w:t xml:space="preserve">Oświadczenia. </w:t>
      </w:r>
    </w:p>
    <w:p w14:paraId="1003AE08" w14:textId="77777777" w:rsidR="00D34BDF" w:rsidRPr="00A068DC" w:rsidRDefault="00D34BDF" w:rsidP="003B34DC">
      <w:pPr>
        <w:numPr>
          <w:ilvl w:val="6"/>
          <w:numId w:val="41"/>
        </w:numPr>
        <w:ind w:left="709" w:hanging="425"/>
        <w:jc w:val="both"/>
        <w:rPr>
          <w:sz w:val="22"/>
          <w:szCs w:val="22"/>
        </w:rPr>
      </w:pPr>
      <w:r w:rsidRPr="001468EF">
        <w:rPr>
          <w:b/>
          <w:sz w:val="22"/>
          <w:szCs w:val="22"/>
        </w:rPr>
        <w:t>Oświadczenie dotyczące przedmiotu oferty</w:t>
      </w:r>
    </w:p>
    <w:p w14:paraId="78381ACE" w14:textId="77777777" w:rsidR="00D34BDF" w:rsidRPr="0095161E" w:rsidRDefault="00D34BDF" w:rsidP="00D34BDF">
      <w:pPr>
        <w:ind w:left="709"/>
        <w:jc w:val="both"/>
        <w:rPr>
          <w:sz w:val="8"/>
          <w:szCs w:val="8"/>
        </w:rPr>
      </w:pPr>
    </w:p>
    <w:tbl>
      <w:tblPr>
        <w:tblpPr w:leftFromText="141" w:rightFromText="141" w:vertAnchor="text" w:horzAnchor="margin" w:tblpXSpec="center" w:tblpY="30"/>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6"/>
        <w:gridCol w:w="3650"/>
        <w:gridCol w:w="3802"/>
      </w:tblGrid>
      <w:tr w:rsidR="00D34BDF" w:rsidRPr="00750E51" w14:paraId="29E3A7D9" w14:textId="77777777" w:rsidTr="00C35520">
        <w:trPr>
          <w:trHeight w:val="283"/>
          <w:tblHeader/>
        </w:trPr>
        <w:tc>
          <w:tcPr>
            <w:tcW w:w="1596" w:type="dxa"/>
            <w:vAlign w:val="center"/>
          </w:tcPr>
          <w:p w14:paraId="1B694FFE" w14:textId="77777777" w:rsidR="00D34BDF" w:rsidRPr="00D1246F" w:rsidRDefault="00D34BDF" w:rsidP="00C35520">
            <w:pPr>
              <w:jc w:val="center"/>
              <w:rPr>
                <w:b/>
                <w:sz w:val="18"/>
                <w:szCs w:val="18"/>
              </w:rPr>
            </w:pPr>
            <w:r w:rsidRPr="00D1246F">
              <w:rPr>
                <w:b/>
                <w:sz w:val="18"/>
                <w:szCs w:val="18"/>
              </w:rPr>
              <w:t>Zadanie/pozycja</w:t>
            </w:r>
          </w:p>
        </w:tc>
        <w:tc>
          <w:tcPr>
            <w:tcW w:w="3650" w:type="dxa"/>
            <w:vAlign w:val="center"/>
          </w:tcPr>
          <w:p w14:paraId="322E8031" w14:textId="77777777" w:rsidR="00D34BDF" w:rsidRPr="00D1246F" w:rsidRDefault="00D34BDF" w:rsidP="00C35520">
            <w:pPr>
              <w:jc w:val="center"/>
              <w:rPr>
                <w:b/>
                <w:sz w:val="18"/>
                <w:szCs w:val="18"/>
              </w:rPr>
            </w:pPr>
            <w:r w:rsidRPr="00D1246F">
              <w:rPr>
                <w:b/>
                <w:sz w:val="18"/>
                <w:szCs w:val="18"/>
              </w:rPr>
              <w:t>Nazwa handlowa (jeżeli dotyczy)</w:t>
            </w:r>
          </w:p>
        </w:tc>
        <w:tc>
          <w:tcPr>
            <w:tcW w:w="3802" w:type="dxa"/>
            <w:vAlign w:val="center"/>
          </w:tcPr>
          <w:p w14:paraId="3CF8A521" w14:textId="77777777" w:rsidR="00D34BDF" w:rsidRPr="00D1246F" w:rsidRDefault="00D34BDF" w:rsidP="00C35520">
            <w:pPr>
              <w:jc w:val="center"/>
              <w:rPr>
                <w:b/>
                <w:sz w:val="18"/>
                <w:szCs w:val="18"/>
              </w:rPr>
            </w:pPr>
            <w:r w:rsidRPr="00D1246F">
              <w:rPr>
                <w:b/>
                <w:sz w:val="18"/>
                <w:szCs w:val="18"/>
              </w:rPr>
              <w:t>Producent (nazwa i adres)</w:t>
            </w:r>
          </w:p>
        </w:tc>
      </w:tr>
      <w:tr w:rsidR="00D34BDF" w:rsidRPr="00750E51" w14:paraId="18CF3476" w14:textId="77777777" w:rsidTr="00C35520">
        <w:trPr>
          <w:trHeight w:val="318"/>
        </w:trPr>
        <w:tc>
          <w:tcPr>
            <w:tcW w:w="1596" w:type="dxa"/>
            <w:vAlign w:val="center"/>
          </w:tcPr>
          <w:p w14:paraId="1DAB06E7" w14:textId="77777777" w:rsidR="00D34BDF" w:rsidRPr="00750E51" w:rsidRDefault="00D34BDF" w:rsidP="00C35520">
            <w:pPr>
              <w:tabs>
                <w:tab w:val="num" w:pos="360"/>
              </w:tabs>
              <w:jc w:val="center"/>
              <w:rPr>
                <w:b/>
                <w:color w:val="FF0000"/>
              </w:rPr>
            </w:pPr>
          </w:p>
        </w:tc>
        <w:tc>
          <w:tcPr>
            <w:tcW w:w="3650" w:type="dxa"/>
          </w:tcPr>
          <w:p w14:paraId="453481F1" w14:textId="77777777" w:rsidR="00D34BDF" w:rsidRPr="00750E51" w:rsidRDefault="00D34BDF" w:rsidP="00C35520">
            <w:pPr>
              <w:jc w:val="center"/>
              <w:rPr>
                <w:b/>
                <w:color w:val="FF0000"/>
              </w:rPr>
            </w:pPr>
          </w:p>
        </w:tc>
        <w:tc>
          <w:tcPr>
            <w:tcW w:w="3802" w:type="dxa"/>
          </w:tcPr>
          <w:p w14:paraId="0A69D2F8" w14:textId="77777777" w:rsidR="00D34BDF" w:rsidRPr="00750E51" w:rsidRDefault="00D34BDF" w:rsidP="00C35520">
            <w:pPr>
              <w:jc w:val="center"/>
              <w:rPr>
                <w:b/>
                <w:color w:val="FF0000"/>
              </w:rPr>
            </w:pPr>
          </w:p>
        </w:tc>
      </w:tr>
      <w:tr w:rsidR="00D34BDF" w:rsidRPr="00750E51" w14:paraId="19B00E5D" w14:textId="77777777" w:rsidTr="00C35520">
        <w:trPr>
          <w:trHeight w:val="318"/>
        </w:trPr>
        <w:tc>
          <w:tcPr>
            <w:tcW w:w="1596" w:type="dxa"/>
            <w:vAlign w:val="center"/>
          </w:tcPr>
          <w:p w14:paraId="601C4777" w14:textId="77777777" w:rsidR="00D34BDF" w:rsidRPr="00750E51" w:rsidRDefault="00D34BDF" w:rsidP="00C35520">
            <w:pPr>
              <w:tabs>
                <w:tab w:val="num" w:pos="360"/>
              </w:tabs>
              <w:jc w:val="center"/>
              <w:rPr>
                <w:b/>
                <w:color w:val="FF0000"/>
              </w:rPr>
            </w:pPr>
          </w:p>
        </w:tc>
        <w:tc>
          <w:tcPr>
            <w:tcW w:w="3650" w:type="dxa"/>
          </w:tcPr>
          <w:p w14:paraId="37EE8DB4" w14:textId="77777777" w:rsidR="00D34BDF" w:rsidRPr="00750E51" w:rsidRDefault="00D34BDF" w:rsidP="00C35520">
            <w:pPr>
              <w:jc w:val="center"/>
              <w:rPr>
                <w:b/>
                <w:color w:val="FF0000"/>
              </w:rPr>
            </w:pPr>
          </w:p>
        </w:tc>
        <w:tc>
          <w:tcPr>
            <w:tcW w:w="3802" w:type="dxa"/>
          </w:tcPr>
          <w:p w14:paraId="55BEF454" w14:textId="77777777" w:rsidR="00D34BDF" w:rsidRPr="00750E51" w:rsidRDefault="00D34BDF" w:rsidP="00C35520">
            <w:pPr>
              <w:jc w:val="center"/>
              <w:rPr>
                <w:b/>
                <w:color w:val="FF0000"/>
              </w:rPr>
            </w:pPr>
          </w:p>
        </w:tc>
      </w:tr>
    </w:tbl>
    <w:p w14:paraId="6DC81E88" w14:textId="77777777" w:rsidR="00D34BDF" w:rsidRPr="0095161E" w:rsidRDefault="00D34BDF" w:rsidP="00D34BDF">
      <w:pPr>
        <w:ind w:left="709"/>
        <w:jc w:val="both"/>
        <w:rPr>
          <w:sz w:val="8"/>
          <w:szCs w:val="8"/>
        </w:rPr>
      </w:pPr>
    </w:p>
    <w:p w14:paraId="399A43E7" w14:textId="2CA7E537" w:rsidR="00D34BDF" w:rsidRDefault="00D34BDF" w:rsidP="003B34DC">
      <w:pPr>
        <w:numPr>
          <w:ilvl w:val="6"/>
          <w:numId w:val="41"/>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31C04CB" w14:textId="77777777" w:rsidR="00F918AE" w:rsidRPr="00D34BDF" w:rsidRDefault="00F918AE" w:rsidP="00F918AE">
      <w:pPr>
        <w:ind w:left="709"/>
        <w:jc w:val="both"/>
        <w:rPr>
          <w:sz w:val="22"/>
          <w:szCs w:val="22"/>
        </w:rPr>
      </w:pPr>
    </w:p>
    <w:p w14:paraId="6E2BD892" w14:textId="77777777" w:rsidR="00D34BDF" w:rsidRPr="00F918AE" w:rsidRDefault="00D34BDF" w:rsidP="003B34DC">
      <w:pPr>
        <w:numPr>
          <w:ilvl w:val="6"/>
          <w:numId w:val="41"/>
        </w:numPr>
        <w:ind w:left="709" w:hanging="425"/>
        <w:jc w:val="both"/>
        <w:rPr>
          <w:sz w:val="22"/>
          <w:szCs w:val="22"/>
        </w:rPr>
      </w:pPr>
      <w:r w:rsidRPr="003959FE">
        <w:rPr>
          <w:b/>
          <w:bCs/>
          <w:sz w:val="22"/>
        </w:rPr>
        <w:t>Oświadczam,</w:t>
      </w:r>
      <w:r w:rsidRPr="00876668">
        <w:rPr>
          <w:bCs/>
          <w:sz w:val="22"/>
        </w:rPr>
        <w:t xml:space="preserve"> </w:t>
      </w:r>
      <w:r w:rsidRPr="00876668">
        <w:rPr>
          <w:sz w:val="22"/>
        </w:rPr>
        <w:t>że oferowany towar spełnia wymagania prawa polskiego i Unii Europejskiej w zakresie wprowadzenia na rynek</w:t>
      </w:r>
      <w:r w:rsidRPr="00876668">
        <w:rPr>
          <w:color w:val="FF0000"/>
          <w:sz w:val="22"/>
        </w:rPr>
        <w:t xml:space="preserve"> </w:t>
      </w:r>
      <w:r w:rsidRPr="00D1246F">
        <w:rPr>
          <w:sz w:val="22"/>
        </w:rPr>
        <w:t>i do użytku w podziemnych wyrobiskach zakładów górniczych w warunkach istniejących zagrożeń.</w:t>
      </w:r>
    </w:p>
    <w:p w14:paraId="14F0C820" w14:textId="77777777" w:rsidR="00F918AE" w:rsidRPr="00F918AE" w:rsidRDefault="00F918AE" w:rsidP="00F918AE">
      <w:pPr>
        <w:jc w:val="both"/>
        <w:rPr>
          <w:sz w:val="22"/>
          <w:szCs w:val="22"/>
        </w:rPr>
      </w:pPr>
    </w:p>
    <w:p w14:paraId="23204935" w14:textId="7166CDBA" w:rsidR="00D34BDF" w:rsidRDefault="003959FE" w:rsidP="00F918AE">
      <w:pPr>
        <w:numPr>
          <w:ilvl w:val="6"/>
          <w:numId w:val="41"/>
        </w:numPr>
        <w:ind w:left="709" w:hanging="425"/>
        <w:jc w:val="both"/>
        <w:rPr>
          <w:sz w:val="22"/>
          <w:szCs w:val="22"/>
        </w:rPr>
      </w:pPr>
      <w:r w:rsidRPr="003959FE">
        <w:rPr>
          <w:b/>
          <w:bCs/>
          <w:sz w:val="22"/>
        </w:rPr>
        <w:t>Oświadczam</w:t>
      </w:r>
      <w:r>
        <w:rPr>
          <w:bCs/>
          <w:sz w:val="22"/>
        </w:rPr>
        <w:t>, że wraz z dostawą dostarczę</w:t>
      </w:r>
      <w:r w:rsidR="00A137AF">
        <w:rPr>
          <w:bCs/>
          <w:sz w:val="22"/>
        </w:rPr>
        <w:t xml:space="preserve"> a</w:t>
      </w:r>
      <w:r w:rsidR="00F918AE" w:rsidRPr="00063E6F">
        <w:rPr>
          <w:bCs/>
          <w:sz w:val="22"/>
        </w:rPr>
        <w:t>ktualny</w:t>
      </w:r>
      <w:r w:rsidR="004A62A0">
        <w:rPr>
          <w:sz w:val="22"/>
        </w:rPr>
        <w:t xml:space="preserve"> c</w:t>
      </w:r>
      <w:r w:rsidR="00F918AE" w:rsidRPr="00063E6F">
        <w:rPr>
          <w:sz w:val="22"/>
        </w:rPr>
        <w:t xml:space="preserve">ertyfikat </w:t>
      </w:r>
      <w:r w:rsidR="00A137AF">
        <w:rPr>
          <w:sz w:val="22"/>
        </w:rPr>
        <w:t>lub ocenę/opinię techniczną, aprobatę</w:t>
      </w:r>
      <w:r w:rsidR="00F918AE">
        <w:rPr>
          <w:sz w:val="22"/>
        </w:rPr>
        <w:t xml:space="preserve"> lub sprawozdanie z badań wystawione przez jednostkę upoważnioną do certyfikacji/oceny/opiniowania przedmiotu zamówienia, potwierdzający, że dokładnie oznaczone produkty będące przedmiotem zamówienia spełniają wymagania bezpieczeństwa uwzględniające postanowienia ustawy</w:t>
      </w:r>
      <w:r w:rsidR="00F918AE" w:rsidRPr="00063E6F">
        <w:rPr>
          <w:sz w:val="22"/>
        </w:rPr>
        <w:t>–Prawo geologiczne i górnicze oraz wymagania zawarte w aktach wykonawczych wydanych z delegacji tej ustawy, obowi</w:t>
      </w:r>
      <w:r w:rsidR="00F918AE" w:rsidRPr="00063E6F">
        <w:rPr>
          <w:rFonts w:eastAsia="TimesNewRoman"/>
          <w:sz w:val="22"/>
        </w:rPr>
        <w:t>ą</w:t>
      </w:r>
      <w:r w:rsidR="00F918AE" w:rsidRPr="00063E6F">
        <w:rPr>
          <w:sz w:val="22"/>
        </w:rPr>
        <w:t>zuj</w:t>
      </w:r>
      <w:r w:rsidR="00F918AE" w:rsidRPr="00063E6F">
        <w:rPr>
          <w:rFonts w:eastAsia="TimesNewRoman"/>
          <w:sz w:val="22"/>
        </w:rPr>
        <w:t>ą</w:t>
      </w:r>
      <w:r w:rsidR="00F918AE" w:rsidRPr="00063E6F">
        <w:rPr>
          <w:sz w:val="22"/>
        </w:rPr>
        <w:t>cej w dniu wydania certyfikatu i można stosować go w podziemnych wyrobiskach zakładów górniczych</w:t>
      </w:r>
      <w:r w:rsidR="00F918AE">
        <w:rPr>
          <w:sz w:val="22"/>
          <w:szCs w:val="22"/>
        </w:rPr>
        <w:t>,</w:t>
      </w:r>
    </w:p>
    <w:p w14:paraId="59B0EA5E" w14:textId="77777777" w:rsidR="00F918AE" w:rsidRPr="00F918AE" w:rsidRDefault="00F918AE" w:rsidP="00F918AE">
      <w:pPr>
        <w:ind w:left="709"/>
        <w:jc w:val="both"/>
        <w:rPr>
          <w:sz w:val="22"/>
          <w:szCs w:val="22"/>
        </w:rPr>
      </w:pPr>
    </w:p>
    <w:p w14:paraId="28A54CF3" w14:textId="77777777" w:rsidR="00D34BDF" w:rsidRPr="00876668" w:rsidRDefault="00D34BDF" w:rsidP="003B34DC">
      <w:pPr>
        <w:numPr>
          <w:ilvl w:val="6"/>
          <w:numId w:val="41"/>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6885BFD2" w14:textId="77777777" w:rsidR="00D34BDF" w:rsidRPr="00750E51" w:rsidRDefault="00D34BDF" w:rsidP="00D34BDF">
      <w:pPr>
        <w:ind w:left="709"/>
        <w:jc w:val="both"/>
        <w:rPr>
          <w:sz w:val="22"/>
          <w:szCs w:val="22"/>
        </w:rPr>
      </w:pPr>
      <w:r w:rsidRPr="00750E51">
        <w:rPr>
          <w:sz w:val="22"/>
          <w:szCs w:val="22"/>
        </w:rPr>
        <w:t>lub</w:t>
      </w:r>
    </w:p>
    <w:p w14:paraId="6E1CC84F" w14:textId="77777777" w:rsidR="00D34BDF" w:rsidRPr="00750E51" w:rsidRDefault="00D34BDF" w:rsidP="00D34BDF">
      <w:pPr>
        <w:ind w:firstLine="709"/>
        <w:jc w:val="both"/>
        <w:rPr>
          <w:sz w:val="22"/>
          <w:szCs w:val="22"/>
        </w:rPr>
      </w:pPr>
      <w:r>
        <w:rPr>
          <w:b/>
          <w:sz w:val="22"/>
          <w:szCs w:val="22"/>
        </w:rPr>
        <w:t>o</w:t>
      </w:r>
      <w:r w:rsidRPr="00750E51">
        <w:rPr>
          <w:b/>
          <w:sz w:val="22"/>
          <w:szCs w:val="22"/>
        </w:rPr>
        <w:t>świadczam</w:t>
      </w:r>
      <w:r w:rsidRPr="00750E51">
        <w:rPr>
          <w:sz w:val="22"/>
          <w:szCs w:val="22"/>
        </w:rPr>
        <w:t>, że przedmiot zamówienia dostarczony będzie w opakowaniu zwrotnym tj.:</w:t>
      </w:r>
    </w:p>
    <w:p w14:paraId="613D638D" w14:textId="77777777" w:rsidR="00D34BDF" w:rsidRPr="00750E51" w:rsidRDefault="00D34BDF" w:rsidP="00D34BDF">
      <w:pPr>
        <w:ind w:left="709"/>
        <w:jc w:val="both"/>
        <w:rPr>
          <w:sz w:val="22"/>
          <w:szCs w:val="22"/>
        </w:rPr>
      </w:pPr>
      <w:r w:rsidRPr="00750E51">
        <w:rPr>
          <w:sz w:val="22"/>
          <w:szCs w:val="22"/>
        </w:rPr>
        <w:t>………………</w:t>
      </w:r>
      <w:r>
        <w:rPr>
          <w:sz w:val="22"/>
          <w:szCs w:val="22"/>
        </w:rPr>
        <w:t>…………………………………………………………………………………</w:t>
      </w:r>
    </w:p>
    <w:p w14:paraId="0B2104F2" w14:textId="77777777" w:rsidR="00D34BDF" w:rsidRPr="00750E51" w:rsidRDefault="00D34BDF" w:rsidP="00D34BDF">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CC780E6" w14:textId="77777777" w:rsidR="00D34BDF" w:rsidRDefault="00D34BDF" w:rsidP="00D34BDF">
      <w:pPr>
        <w:ind w:left="709"/>
        <w:jc w:val="both"/>
        <w:rPr>
          <w:i/>
          <w:sz w:val="22"/>
          <w:szCs w:val="22"/>
        </w:rPr>
      </w:pPr>
      <w:r w:rsidRPr="00750E51">
        <w:rPr>
          <w:i/>
          <w:sz w:val="22"/>
          <w:szCs w:val="22"/>
        </w:rPr>
        <w:lastRenderedPageBreak/>
        <w:t>*)W przypadku braku informacji o rodzaju opakowania Zamawiający traktował będzie opakowanie jako opakowanie jednorazowe nie podlegające zwrotowi.</w:t>
      </w:r>
    </w:p>
    <w:p w14:paraId="5CA8A7E2" w14:textId="77777777" w:rsidR="00D34BDF" w:rsidRPr="00876668" w:rsidRDefault="00D34BDF" w:rsidP="00D34BDF">
      <w:pPr>
        <w:ind w:left="709"/>
        <w:jc w:val="both"/>
        <w:rPr>
          <w:sz w:val="22"/>
          <w:szCs w:val="22"/>
        </w:rPr>
      </w:pPr>
    </w:p>
    <w:p w14:paraId="4D3D6902" w14:textId="77777777" w:rsidR="00D34BDF" w:rsidRPr="00876668" w:rsidRDefault="00D34BDF" w:rsidP="003B34DC">
      <w:pPr>
        <w:numPr>
          <w:ilvl w:val="6"/>
          <w:numId w:val="41"/>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47F25EBF" w14:textId="77777777" w:rsidR="00D34BDF" w:rsidRDefault="00D34BDF" w:rsidP="00D34BDF">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829AA3E" w14:textId="77777777" w:rsidR="00D34BDF" w:rsidRDefault="00D34BDF" w:rsidP="00D34BDF">
      <w:pPr>
        <w:ind w:left="709"/>
        <w:jc w:val="both"/>
        <w:rPr>
          <w:i/>
          <w:sz w:val="22"/>
          <w:szCs w:val="22"/>
        </w:rPr>
      </w:pPr>
    </w:p>
    <w:p w14:paraId="3174D2BC" w14:textId="77777777" w:rsidR="00D34BDF" w:rsidRPr="00750E51" w:rsidRDefault="00D34BDF" w:rsidP="00D34BDF">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69C53157" w14:textId="77777777" w:rsidR="00D34BDF" w:rsidRPr="00750E51" w:rsidRDefault="00D34BDF" w:rsidP="003B34DC">
      <w:pPr>
        <w:numPr>
          <w:ilvl w:val="0"/>
          <w:numId w:val="66"/>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4D02B58A" w14:textId="77777777" w:rsidR="00D34BDF" w:rsidRPr="00750E51" w:rsidRDefault="00D34BDF" w:rsidP="003B34DC">
      <w:pPr>
        <w:numPr>
          <w:ilvl w:val="0"/>
          <w:numId w:val="66"/>
        </w:numPr>
        <w:tabs>
          <w:tab w:val="clear" w:pos="720"/>
          <w:tab w:val="num" w:pos="993"/>
        </w:tabs>
        <w:ind w:left="993" w:hanging="284"/>
        <w:jc w:val="both"/>
        <w:rPr>
          <w:sz w:val="22"/>
          <w:szCs w:val="22"/>
        </w:rPr>
      </w:pPr>
      <w:r w:rsidRPr="00750E51">
        <w:rPr>
          <w:sz w:val="22"/>
          <w:szCs w:val="22"/>
        </w:rPr>
        <w:t>nie została ujawniona do wiadomości publicznej,</w:t>
      </w:r>
    </w:p>
    <w:p w14:paraId="7BFB4E4A" w14:textId="77777777" w:rsidR="00D34BDF" w:rsidRPr="00750E51" w:rsidRDefault="00D34BDF" w:rsidP="003B34DC">
      <w:pPr>
        <w:numPr>
          <w:ilvl w:val="0"/>
          <w:numId w:val="66"/>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72F760F2" w14:textId="77777777" w:rsidR="00D34BDF" w:rsidRPr="00750E51" w:rsidRDefault="00D34BDF" w:rsidP="00D34BDF">
      <w:pPr>
        <w:ind w:left="709"/>
        <w:jc w:val="both"/>
        <w:rPr>
          <w:sz w:val="22"/>
          <w:szCs w:val="22"/>
        </w:rPr>
      </w:pPr>
      <w:r w:rsidRPr="00750E51">
        <w:rPr>
          <w:sz w:val="22"/>
          <w:szCs w:val="22"/>
        </w:rPr>
        <w:t>Faktyczne okoliczności potwierdzające zasadność objęcia informacji tajemnicą przedsiębiorstwa:</w:t>
      </w:r>
    </w:p>
    <w:p w14:paraId="174F0BB1" w14:textId="77777777" w:rsidR="00D34BDF" w:rsidRPr="00750E51" w:rsidRDefault="00D34BDF" w:rsidP="00D34BDF">
      <w:pPr>
        <w:ind w:left="709"/>
        <w:rPr>
          <w:sz w:val="22"/>
          <w:szCs w:val="22"/>
        </w:rPr>
      </w:pPr>
    </w:p>
    <w:p w14:paraId="4E804ECE" w14:textId="77777777" w:rsidR="00D34BDF" w:rsidRPr="00750E51" w:rsidRDefault="00D34BDF" w:rsidP="00D34BDF">
      <w:pPr>
        <w:ind w:left="709"/>
        <w:rPr>
          <w:sz w:val="22"/>
          <w:szCs w:val="22"/>
        </w:rPr>
      </w:pPr>
      <w:r w:rsidRPr="00750E51">
        <w:rPr>
          <w:sz w:val="22"/>
          <w:szCs w:val="22"/>
        </w:rPr>
        <w:t>Ad. 1 …………………………………………………………………………………………</w:t>
      </w:r>
      <w:r>
        <w:rPr>
          <w:sz w:val="22"/>
          <w:szCs w:val="22"/>
        </w:rPr>
        <w:t>.</w:t>
      </w:r>
      <w:r w:rsidRPr="00750E51">
        <w:rPr>
          <w:sz w:val="22"/>
          <w:szCs w:val="22"/>
        </w:rPr>
        <w:t>…</w:t>
      </w:r>
    </w:p>
    <w:p w14:paraId="2B5C15F2" w14:textId="77777777" w:rsidR="00D34BDF" w:rsidRPr="00750E51" w:rsidRDefault="00D34BDF" w:rsidP="00D34BDF">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06C2A7FB" w14:textId="77777777" w:rsidR="00D34BDF" w:rsidRDefault="00D34BDF" w:rsidP="00D34BDF">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74B2EB19" w14:textId="77777777" w:rsidR="00D34BDF" w:rsidRDefault="00D34BDF" w:rsidP="00D34BDF">
      <w:pPr>
        <w:ind w:left="709"/>
        <w:rPr>
          <w:sz w:val="22"/>
          <w:szCs w:val="22"/>
        </w:rPr>
      </w:pPr>
    </w:p>
    <w:p w14:paraId="0EF210A7" w14:textId="77777777" w:rsidR="00D34BDF" w:rsidRPr="00107755" w:rsidRDefault="00D34BDF" w:rsidP="003B34DC">
      <w:pPr>
        <w:numPr>
          <w:ilvl w:val="6"/>
          <w:numId w:val="41"/>
        </w:numPr>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77757FCD" w14:textId="77777777" w:rsidR="00D34BDF" w:rsidRPr="00107755" w:rsidRDefault="00D34BDF" w:rsidP="00D34BDF">
      <w:pPr>
        <w:ind w:left="709"/>
        <w:rPr>
          <w:sz w:val="22"/>
          <w:szCs w:val="22"/>
        </w:rPr>
      </w:pPr>
      <w:r w:rsidRPr="00107755">
        <w:rPr>
          <w:sz w:val="22"/>
          <w:szCs w:val="22"/>
        </w:rPr>
        <w:sym w:font="Wingdings" w:char="F0A8"/>
      </w:r>
      <w:r w:rsidRPr="00107755">
        <w:rPr>
          <w:sz w:val="22"/>
          <w:szCs w:val="22"/>
        </w:rPr>
        <w:t xml:space="preserve"> - mikroprzedsiębio</w:t>
      </w:r>
      <w:r>
        <w:rPr>
          <w:sz w:val="22"/>
          <w:szCs w:val="22"/>
        </w:rPr>
        <w:t>r</w:t>
      </w:r>
      <w:r w:rsidRPr="00107755">
        <w:rPr>
          <w:sz w:val="22"/>
          <w:szCs w:val="22"/>
        </w:rPr>
        <w:t>stwo</w:t>
      </w:r>
    </w:p>
    <w:p w14:paraId="71B4D0F5" w14:textId="77777777" w:rsidR="00D34BDF" w:rsidRPr="00107755" w:rsidRDefault="00D34BDF" w:rsidP="00D34BDF">
      <w:pPr>
        <w:ind w:left="709"/>
        <w:rPr>
          <w:sz w:val="22"/>
          <w:szCs w:val="22"/>
        </w:rPr>
      </w:pPr>
      <w:r w:rsidRPr="00107755">
        <w:rPr>
          <w:sz w:val="22"/>
          <w:szCs w:val="22"/>
        </w:rPr>
        <w:sym w:font="Wingdings" w:char="F0A8"/>
      </w:r>
      <w:r w:rsidRPr="00107755">
        <w:rPr>
          <w:sz w:val="22"/>
          <w:szCs w:val="22"/>
        </w:rPr>
        <w:t xml:space="preserve"> - małe przedsiębiorstwo</w:t>
      </w:r>
    </w:p>
    <w:p w14:paraId="40C14003" w14:textId="77777777" w:rsidR="00D34BDF" w:rsidRPr="00107755" w:rsidRDefault="00D34BDF" w:rsidP="00D34BDF">
      <w:pPr>
        <w:ind w:left="709"/>
        <w:rPr>
          <w:sz w:val="22"/>
          <w:szCs w:val="22"/>
        </w:rPr>
      </w:pPr>
      <w:r w:rsidRPr="00107755">
        <w:rPr>
          <w:sz w:val="22"/>
          <w:szCs w:val="22"/>
        </w:rPr>
        <w:sym w:font="Wingdings" w:char="F0A8"/>
      </w:r>
      <w:r w:rsidRPr="00107755">
        <w:rPr>
          <w:sz w:val="22"/>
          <w:szCs w:val="22"/>
        </w:rPr>
        <w:t xml:space="preserve"> - średnie przedsi</w:t>
      </w:r>
      <w:r>
        <w:rPr>
          <w:sz w:val="22"/>
          <w:szCs w:val="22"/>
        </w:rPr>
        <w:t>ę</w:t>
      </w:r>
      <w:r w:rsidRPr="00107755">
        <w:rPr>
          <w:sz w:val="22"/>
          <w:szCs w:val="22"/>
        </w:rPr>
        <w:t>biorstwo</w:t>
      </w:r>
    </w:p>
    <w:p w14:paraId="50C19A6A" w14:textId="77777777" w:rsidR="00D34BDF" w:rsidRPr="00107755" w:rsidRDefault="00D34BDF" w:rsidP="00D34BDF">
      <w:pPr>
        <w:ind w:left="709"/>
        <w:rPr>
          <w:sz w:val="22"/>
          <w:szCs w:val="22"/>
        </w:rPr>
      </w:pPr>
      <w:r w:rsidRPr="00107755">
        <w:rPr>
          <w:sz w:val="22"/>
          <w:szCs w:val="22"/>
        </w:rPr>
        <w:sym w:font="Wingdings" w:char="F0A8"/>
      </w:r>
      <w:r w:rsidRPr="00107755">
        <w:rPr>
          <w:sz w:val="22"/>
          <w:szCs w:val="22"/>
        </w:rPr>
        <w:t xml:space="preserve"> - duże przedsi</w:t>
      </w:r>
      <w:r>
        <w:rPr>
          <w:sz w:val="22"/>
          <w:szCs w:val="22"/>
        </w:rPr>
        <w:t>ęb</w:t>
      </w:r>
      <w:r w:rsidRPr="00107755">
        <w:rPr>
          <w:sz w:val="22"/>
          <w:szCs w:val="22"/>
        </w:rPr>
        <w:t>iorstwo</w:t>
      </w:r>
    </w:p>
    <w:p w14:paraId="2E4DC0DB" w14:textId="77777777" w:rsidR="00D34BDF" w:rsidRPr="00107755" w:rsidRDefault="00D34BDF" w:rsidP="00D34BDF">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77EC5E0F" w14:textId="77777777" w:rsidR="00D34BDF" w:rsidRPr="00107755" w:rsidRDefault="00D34BDF" w:rsidP="00D34BDF">
      <w:pPr>
        <w:ind w:left="709"/>
        <w:rPr>
          <w:sz w:val="22"/>
          <w:szCs w:val="22"/>
        </w:rPr>
      </w:pPr>
      <w:r w:rsidRPr="00107755">
        <w:rPr>
          <w:sz w:val="22"/>
          <w:szCs w:val="22"/>
        </w:rPr>
        <w:sym w:font="Wingdings" w:char="F0A8"/>
      </w:r>
      <w:r w:rsidRPr="00107755">
        <w:rPr>
          <w:sz w:val="22"/>
          <w:szCs w:val="22"/>
        </w:rPr>
        <w:t xml:space="preserve"> - inny rodzaj</w:t>
      </w:r>
    </w:p>
    <w:p w14:paraId="41E150BF" w14:textId="77777777" w:rsidR="00D34BDF" w:rsidRPr="00286B63" w:rsidRDefault="00D34BDF" w:rsidP="00D34BDF">
      <w:pPr>
        <w:ind w:left="709"/>
        <w:rPr>
          <w:sz w:val="22"/>
          <w:szCs w:val="22"/>
        </w:rPr>
      </w:pPr>
    </w:p>
    <w:p w14:paraId="254518FF" w14:textId="5A9EB789" w:rsidR="003F14DB" w:rsidRPr="00F84D84" w:rsidRDefault="00D34BDF" w:rsidP="00F84D84">
      <w:pPr>
        <w:numPr>
          <w:ilvl w:val="6"/>
          <w:numId w:val="41"/>
        </w:numPr>
        <w:ind w:left="709" w:hanging="425"/>
        <w:jc w:val="both"/>
        <w:rPr>
          <w:i/>
          <w:sz w:val="22"/>
          <w:szCs w:val="22"/>
        </w:rPr>
      </w:pPr>
      <w:r w:rsidRPr="00286B63">
        <w:rPr>
          <w:b/>
          <w:sz w:val="22"/>
          <w:szCs w:val="22"/>
        </w:rPr>
        <w:t xml:space="preserve">Oświadczam, </w:t>
      </w:r>
      <w:r w:rsidRPr="00286B63">
        <w:rPr>
          <w:sz w:val="22"/>
          <w:szCs w:val="22"/>
        </w:rPr>
        <w:t xml:space="preserve">że wyrób oferowany jako równoważny spełnia wymagania określone przez Zamawiającego w </w:t>
      </w:r>
      <w:r w:rsidRPr="00286B63">
        <w:rPr>
          <w:b/>
          <w:sz w:val="22"/>
          <w:szCs w:val="22"/>
        </w:rPr>
        <w:t>Załączniku Nr 1</w:t>
      </w:r>
      <w:r w:rsidRPr="00286B63">
        <w:rPr>
          <w:sz w:val="22"/>
          <w:szCs w:val="22"/>
        </w:rPr>
        <w:t xml:space="preserve"> do SWZ – dotyczy/ nie dotyczy (odpowiednie skreślić) – </w:t>
      </w:r>
      <w:r w:rsidRPr="00286B63">
        <w:rPr>
          <w:i/>
          <w:sz w:val="22"/>
          <w:szCs w:val="22"/>
        </w:rPr>
        <w:t>jeżeli dopuszczamy wyroby równoważne.</w:t>
      </w:r>
    </w:p>
    <w:p w14:paraId="53A40EA0" w14:textId="77777777" w:rsidR="00FC571D" w:rsidRDefault="00FC571D" w:rsidP="00357145">
      <w:pPr>
        <w:jc w:val="right"/>
        <w:rPr>
          <w:b/>
          <w:bCs/>
          <w:sz w:val="22"/>
          <w:szCs w:val="22"/>
        </w:rPr>
      </w:pPr>
    </w:p>
    <w:p w14:paraId="57D1F5A7" w14:textId="77777777" w:rsidR="00FC571D" w:rsidRDefault="00FC571D" w:rsidP="00357145">
      <w:pPr>
        <w:jc w:val="right"/>
        <w:rPr>
          <w:b/>
          <w:bCs/>
          <w:sz w:val="22"/>
          <w:szCs w:val="22"/>
        </w:rPr>
      </w:pPr>
    </w:p>
    <w:p w14:paraId="2CC9E63B" w14:textId="77777777" w:rsidR="00FC571D" w:rsidRDefault="00FC571D" w:rsidP="00357145">
      <w:pPr>
        <w:jc w:val="right"/>
        <w:rPr>
          <w:b/>
          <w:bCs/>
          <w:sz w:val="22"/>
          <w:szCs w:val="22"/>
        </w:rPr>
      </w:pPr>
    </w:p>
    <w:p w14:paraId="589221C0" w14:textId="77777777" w:rsidR="00FC571D" w:rsidRDefault="00FC571D" w:rsidP="00357145">
      <w:pPr>
        <w:jc w:val="right"/>
        <w:rPr>
          <w:b/>
          <w:bCs/>
          <w:sz w:val="22"/>
          <w:szCs w:val="22"/>
        </w:rPr>
      </w:pPr>
    </w:p>
    <w:p w14:paraId="7925A50E" w14:textId="77777777" w:rsidR="00FC571D" w:rsidRDefault="00FC571D" w:rsidP="00357145">
      <w:pPr>
        <w:jc w:val="right"/>
        <w:rPr>
          <w:b/>
          <w:bCs/>
          <w:sz w:val="22"/>
          <w:szCs w:val="22"/>
        </w:rPr>
      </w:pPr>
    </w:p>
    <w:p w14:paraId="3439EFEA" w14:textId="77777777" w:rsidR="00FC571D" w:rsidRDefault="00FC571D" w:rsidP="00357145">
      <w:pPr>
        <w:jc w:val="right"/>
        <w:rPr>
          <w:b/>
          <w:bCs/>
          <w:sz w:val="22"/>
          <w:szCs w:val="22"/>
        </w:rPr>
      </w:pPr>
    </w:p>
    <w:p w14:paraId="2DB5B827" w14:textId="77777777" w:rsidR="00FC571D" w:rsidRDefault="00FC571D" w:rsidP="00357145">
      <w:pPr>
        <w:jc w:val="right"/>
        <w:rPr>
          <w:b/>
          <w:bCs/>
          <w:sz w:val="22"/>
          <w:szCs w:val="22"/>
        </w:rPr>
      </w:pPr>
    </w:p>
    <w:p w14:paraId="2F668955" w14:textId="77777777" w:rsidR="00FC571D" w:rsidRDefault="00FC571D" w:rsidP="00357145">
      <w:pPr>
        <w:jc w:val="right"/>
        <w:rPr>
          <w:b/>
          <w:bCs/>
          <w:sz w:val="22"/>
          <w:szCs w:val="22"/>
        </w:rPr>
      </w:pPr>
    </w:p>
    <w:p w14:paraId="0BAF6191" w14:textId="77777777" w:rsidR="00FC571D" w:rsidRDefault="00FC571D" w:rsidP="00357145">
      <w:pPr>
        <w:jc w:val="right"/>
        <w:rPr>
          <w:b/>
          <w:bCs/>
          <w:sz w:val="22"/>
          <w:szCs w:val="22"/>
        </w:rPr>
      </w:pPr>
    </w:p>
    <w:p w14:paraId="623EA96D" w14:textId="77777777" w:rsidR="00FC571D" w:rsidRDefault="00FC571D" w:rsidP="00357145">
      <w:pPr>
        <w:jc w:val="right"/>
        <w:rPr>
          <w:b/>
          <w:bCs/>
          <w:sz w:val="22"/>
          <w:szCs w:val="22"/>
        </w:rPr>
      </w:pPr>
    </w:p>
    <w:p w14:paraId="18F6ABD1" w14:textId="77777777" w:rsidR="00FC571D" w:rsidRDefault="00FC571D" w:rsidP="00357145">
      <w:pPr>
        <w:jc w:val="right"/>
        <w:rPr>
          <w:b/>
          <w:bCs/>
          <w:sz w:val="22"/>
          <w:szCs w:val="22"/>
        </w:rPr>
      </w:pPr>
    </w:p>
    <w:p w14:paraId="4A2A3602" w14:textId="77777777" w:rsidR="00FC571D" w:rsidRDefault="00FC571D" w:rsidP="00357145">
      <w:pPr>
        <w:jc w:val="right"/>
        <w:rPr>
          <w:b/>
          <w:bCs/>
          <w:sz w:val="22"/>
          <w:szCs w:val="22"/>
        </w:rPr>
      </w:pPr>
    </w:p>
    <w:p w14:paraId="5066D6B3" w14:textId="77777777" w:rsidR="00FC571D" w:rsidRDefault="00FC571D" w:rsidP="00357145">
      <w:pPr>
        <w:jc w:val="right"/>
        <w:rPr>
          <w:b/>
          <w:bCs/>
          <w:sz w:val="22"/>
          <w:szCs w:val="22"/>
        </w:rPr>
      </w:pPr>
    </w:p>
    <w:p w14:paraId="1447610E" w14:textId="77777777" w:rsidR="00FC571D" w:rsidRDefault="00FC571D" w:rsidP="00357145">
      <w:pPr>
        <w:jc w:val="right"/>
        <w:rPr>
          <w:b/>
          <w:bCs/>
          <w:sz w:val="22"/>
          <w:szCs w:val="22"/>
        </w:rPr>
      </w:pPr>
    </w:p>
    <w:p w14:paraId="11630944" w14:textId="77777777" w:rsidR="00FC571D" w:rsidRDefault="00FC571D" w:rsidP="00357145">
      <w:pPr>
        <w:jc w:val="right"/>
        <w:rPr>
          <w:b/>
          <w:bCs/>
          <w:sz w:val="22"/>
          <w:szCs w:val="22"/>
        </w:rPr>
      </w:pPr>
    </w:p>
    <w:p w14:paraId="1F672B81" w14:textId="77777777" w:rsidR="00FC571D" w:rsidRDefault="00FC571D" w:rsidP="00357145">
      <w:pPr>
        <w:jc w:val="right"/>
        <w:rPr>
          <w:b/>
          <w:bCs/>
          <w:sz w:val="22"/>
          <w:szCs w:val="22"/>
        </w:rPr>
      </w:pPr>
    </w:p>
    <w:p w14:paraId="53FCB75F" w14:textId="77777777" w:rsidR="00FC571D" w:rsidRDefault="00FC571D" w:rsidP="00357145">
      <w:pPr>
        <w:jc w:val="right"/>
        <w:rPr>
          <w:b/>
          <w:bCs/>
          <w:sz w:val="22"/>
          <w:szCs w:val="22"/>
        </w:rPr>
      </w:pPr>
    </w:p>
    <w:p w14:paraId="2113AA9B" w14:textId="77777777" w:rsidR="00FC571D" w:rsidRDefault="00FC571D" w:rsidP="00357145">
      <w:pPr>
        <w:jc w:val="right"/>
        <w:rPr>
          <w:b/>
          <w:bCs/>
          <w:sz w:val="22"/>
          <w:szCs w:val="22"/>
        </w:rPr>
      </w:pPr>
    </w:p>
    <w:p w14:paraId="0A84AFCA" w14:textId="77777777" w:rsidR="00FC571D" w:rsidRDefault="00FC571D" w:rsidP="00357145">
      <w:pPr>
        <w:jc w:val="right"/>
        <w:rPr>
          <w:b/>
          <w:bCs/>
          <w:sz w:val="22"/>
          <w:szCs w:val="22"/>
        </w:rPr>
      </w:pPr>
    </w:p>
    <w:p w14:paraId="0D2FAC67" w14:textId="77777777" w:rsidR="00A21FDF" w:rsidRDefault="00A21FDF" w:rsidP="00357145">
      <w:pPr>
        <w:jc w:val="right"/>
        <w:rPr>
          <w:b/>
          <w:bCs/>
          <w:sz w:val="22"/>
          <w:szCs w:val="22"/>
        </w:rPr>
      </w:pPr>
    </w:p>
    <w:p w14:paraId="78F593F3" w14:textId="77777777" w:rsidR="00A21FDF" w:rsidRDefault="00A21FDF" w:rsidP="00357145">
      <w:pPr>
        <w:jc w:val="right"/>
        <w:rPr>
          <w:b/>
          <w:bCs/>
          <w:sz w:val="22"/>
          <w:szCs w:val="22"/>
        </w:rPr>
      </w:pPr>
    </w:p>
    <w:p w14:paraId="7623204E" w14:textId="77777777" w:rsidR="00F918AE" w:rsidRDefault="00F918AE" w:rsidP="00357145">
      <w:pPr>
        <w:jc w:val="right"/>
        <w:rPr>
          <w:b/>
          <w:bCs/>
          <w:sz w:val="22"/>
          <w:szCs w:val="22"/>
        </w:rPr>
      </w:pPr>
    </w:p>
    <w:p w14:paraId="3C9B3CC2" w14:textId="77777777" w:rsidR="00F918AE" w:rsidRDefault="00F918AE" w:rsidP="00357145">
      <w:pPr>
        <w:jc w:val="right"/>
        <w:rPr>
          <w:b/>
          <w:bCs/>
          <w:sz w:val="22"/>
          <w:szCs w:val="22"/>
        </w:rPr>
      </w:pPr>
    </w:p>
    <w:p w14:paraId="2A76B206" w14:textId="77777777" w:rsidR="00F918AE" w:rsidRDefault="00F918AE" w:rsidP="00357145">
      <w:pPr>
        <w:jc w:val="right"/>
        <w:rPr>
          <w:b/>
          <w:bCs/>
          <w:sz w:val="22"/>
          <w:szCs w:val="22"/>
        </w:rPr>
      </w:pPr>
    </w:p>
    <w:p w14:paraId="269857F6" w14:textId="77777777" w:rsidR="00F918AE" w:rsidRDefault="00F918AE" w:rsidP="00357145">
      <w:pPr>
        <w:jc w:val="right"/>
        <w:rPr>
          <w:b/>
          <w:bCs/>
          <w:sz w:val="22"/>
          <w:szCs w:val="22"/>
        </w:rPr>
      </w:pPr>
    </w:p>
    <w:p w14:paraId="1F5883B2" w14:textId="77777777" w:rsidR="00FC571D" w:rsidRDefault="00FC571D" w:rsidP="00357145">
      <w:pPr>
        <w:jc w:val="right"/>
        <w:rPr>
          <w:b/>
          <w:bCs/>
          <w:sz w:val="22"/>
          <w:szCs w:val="22"/>
        </w:rPr>
      </w:pPr>
    </w:p>
    <w:p w14:paraId="07F0A5BA" w14:textId="3BE63F51"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0"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0"/>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626466">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626466">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626466">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626466">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626466">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626466">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B34DC">
      <w:pPr>
        <w:numPr>
          <w:ilvl w:val="0"/>
          <w:numId w:val="58"/>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1" w:name="_Hlk86214246"/>
      <w:r w:rsidR="00A93669" w:rsidRPr="004B67F2">
        <w:rPr>
          <w:bCs/>
          <w:iCs/>
          <w:sz w:val="22"/>
          <w:szCs w:val="22"/>
        </w:rPr>
        <w:t xml:space="preserve">Dz. U. z </w:t>
      </w:r>
      <w:r w:rsidR="00A93669">
        <w:rPr>
          <w:sz w:val="22"/>
          <w:szCs w:val="22"/>
        </w:rPr>
        <w:t>2023r. poz. 1689</w:t>
      </w:r>
      <w:bookmarkEnd w:id="31"/>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B34DC">
      <w:pPr>
        <w:numPr>
          <w:ilvl w:val="0"/>
          <w:numId w:val="58"/>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626466">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626466">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626466">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626466">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626466">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626466">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626466">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626466">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626466">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626466">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626466">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626466">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626466">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285572A0" w14:textId="77777777" w:rsidR="00277969" w:rsidRPr="003C6244" w:rsidRDefault="00277969" w:rsidP="00277969">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711B34F8" w14:textId="77777777" w:rsidR="00277969" w:rsidRPr="003C6244" w:rsidRDefault="00277969" w:rsidP="00277969">
      <w:pPr>
        <w:rPr>
          <w:sz w:val="22"/>
          <w:szCs w:val="22"/>
        </w:rPr>
      </w:pPr>
    </w:p>
    <w:p w14:paraId="3BCC0DEC" w14:textId="77777777" w:rsidR="00277969" w:rsidRPr="003C6244" w:rsidRDefault="00277969" w:rsidP="00277969">
      <w:pPr>
        <w:jc w:val="center"/>
        <w:rPr>
          <w:b/>
          <w:sz w:val="22"/>
          <w:szCs w:val="22"/>
        </w:rPr>
      </w:pPr>
      <w:r w:rsidRPr="003C6244">
        <w:rPr>
          <w:b/>
          <w:sz w:val="22"/>
          <w:szCs w:val="22"/>
        </w:rPr>
        <w:t>UMOWA</w:t>
      </w:r>
    </w:p>
    <w:p w14:paraId="1E3EEC15" w14:textId="77777777" w:rsidR="00277969" w:rsidRPr="003C6244" w:rsidRDefault="00277969" w:rsidP="00277969">
      <w:pPr>
        <w:rPr>
          <w:sz w:val="22"/>
          <w:szCs w:val="22"/>
        </w:rPr>
      </w:pPr>
    </w:p>
    <w:p w14:paraId="6EF390D5" w14:textId="77777777" w:rsidR="00277969" w:rsidRPr="003C6244" w:rsidRDefault="00277969" w:rsidP="00277969">
      <w:pPr>
        <w:jc w:val="center"/>
        <w:rPr>
          <w:b/>
          <w:color w:val="000000"/>
          <w:sz w:val="22"/>
          <w:szCs w:val="22"/>
        </w:rPr>
      </w:pPr>
      <w:r w:rsidRPr="003C6244">
        <w:rPr>
          <w:b/>
          <w:color w:val="000000"/>
          <w:sz w:val="22"/>
          <w:szCs w:val="22"/>
        </w:rPr>
        <w:t xml:space="preserve">Dostawa ___________________________ dla Oddziałów Polskiej Grupy Górniczej S.A. </w:t>
      </w:r>
    </w:p>
    <w:p w14:paraId="110825DB" w14:textId="77777777" w:rsidR="00277969" w:rsidRPr="003C6244" w:rsidRDefault="00277969" w:rsidP="00277969">
      <w:pPr>
        <w:jc w:val="center"/>
        <w:rPr>
          <w:b/>
          <w:color w:val="000000"/>
          <w:sz w:val="22"/>
          <w:szCs w:val="22"/>
        </w:rPr>
      </w:pPr>
      <w:r w:rsidRPr="003C6244">
        <w:rPr>
          <w:b/>
          <w:color w:val="000000"/>
          <w:sz w:val="22"/>
          <w:szCs w:val="22"/>
        </w:rPr>
        <w:t>- nr grupy ________</w:t>
      </w:r>
    </w:p>
    <w:p w14:paraId="00A0FA62" w14:textId="77777777" w:rsidR="00277969" w:rsidRPr="003C6244" w:rsidRDefault="00277969" w:rsidP="00277969">
      <w:pPr>
        <w:jc w:val="both"/>
        <w:rPr>
          <w:sz w:val="22"/>
          <w:szCs w:val="22"/>
        </w:rPr>
      </w:pPr>
    </w:p>
    <w:p w14:paraId="3AB24171" w14:textId="77777777" w:rsidR="00277969" w:rsidRPr="00C57C45" w:rsidRDefault="00277969" w:rsidP="00277969">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3855C99" w14:textId="77777777" w:rsidR="00277969" w:rsidRDefault="00277969" w:rsidP="00277969">
      <w:pPr>
        <w:pStyle w:val="Zwykytekst"/>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p>
    <w:p w14:paraId="0E3E4901" w14:textId="77777777" w:rsidR="00277969" w:rsidRPr="00C57C45" w:rsidRDefault="00277969" w:rsidP="00277969">
      <w:pPr>
        <w:pStyle w:val="Zwykytekst"/>
        <w:rPr>
          <w:rFonts w:ascii="Times New Roman" w:hAnsi="Times New Roman"/>
          <w:color w:val="FF0000"/>
          <w:sz w:val="22"/>
          <w:szCs w:val="22"/>
        </w:rPr>
      </w:pPr>
      <w:r w:rsidRPr="004E4CF6">
        <w:rPr>
          <w:rFonts w:ascii="Times New Roman" w:hAnsi="Times New Roman"/>
          <w:color w:val="FF0000"/>
          <w:sz w:val="22"/>
          <w:szCs w:val="22"/>
        </w:rPr>
        <w:t>Umowa została zawarta pomiędzy:</w:t>
      </w:r>
    </w:p>
    <w:p w14:paraId="068362AA" w14:textId="77777777" w:rsidR="00277969" w:rsidRPr="00C57C45" w:rsidRDefault="00277969" w:rsidP="00277969">
      <w:pPr>
        <w:jc w:val="both"/>
        <w:rPr>
          <w:i/>
          <w:iCs/>
          <w:color w:val="FF0000"/>
          <w:sz w:val="22"/>
          <w:szCs w:val="22"/>
        </w:rPr>
      </w:pPr>
      <w:r w:rsidRPr="00C57C45">
        <w:rPr>
          <w:i/>
          <w:iCs/>
          <w:color w:val="FF0000"/>
          <w:sz w:val="22"/>
          <w:szCs w:val="22"/>
          <w:highlight w:val="yellow"/>
        </w:rPr>
        <w:t>(w przypadku wersji elektronicznej)</w:t>
      </w:r>
    </w:p>
    <w:p w14:paraId="796CC92E" w14:textId="77777777" w:rsidR="00277969" w:rsidRPr="00C57C45" w:rsidRDefault="00277969" w:rsidP="00277969">
      <w:pPr>
        <w:jc w:val="both"/>
        <w:rPr>
          <w:b/>
          <w:bCs/>
          <w:color w:val="FF0000"/>
          <w:sz w:val="22"/>
          <w:szCs w:val="22"/>
        </w:rPr>
      </w:pPr>
    </w:p>
    <w:p w14:paraId="5D6ED71B" w14:textId="77777777" w:rsidR="00277969" w:rsidRPr="00C57C45" w:rsidRDefault="00277969" w:rsidP="00277969">
      <w:pPr>
        <w:jc w:val="both"/>
        <w:rPr>
          <w:color w:val="FF0000"/>
          <w:sz w:val="22"/>
          <w:szCs w:val="22"/>
        </w:rPr>
      </w:pPr>
      <w:r w:rsidRPr="00C57C45">
        <w:rPr>
          <w:color w:val="FF0000"/>
          <w:sz w:val="22"/>
          <w:szCs w:val="22"/>
          <w:highlight w:val="yellow"/>
        </w:rPr>
        <w:t>lub</w:t>
      </w:r>
    </w:p>
    <w:p w14:paraId="003F0825" w14:textId="77777777" w:rsidR="00277969" w:rsidRPr="00C57C45" w:rsidRDefault="00277969" w:rsidP="00277969">
      <w:pPr>
        <w:jc w:val="both"/>
        <w:rPr>
          <w:b/>
          <w:bCs/>
          <w:color w:val="FF0000"/>
          <w:sz w:val="22"/>
          <w:szCs w:val="22"/>
        </w:rPr>
      </w:pPr>
    </w:p>
    <w:p w14:paraId="0D28250C" w14:textId="77777777" w:rsidR="00277969" w:rsidRPr="00C57C45" w:rsidRDefault="00277969" w:rsidP="00277969">
      <w:pPr>
        <w:jc w:val="both"/>
        <w:rPr>
          <w:color w:val="FF0000"/>
          <w:sz w:val="22"/>
          <w:szCs w:val="22"/>
        </w:rPr>
      </w:pPr>
      <w:r w:rsidRPr="00C57C45">
        <w:rPr>
          <w:color w:val="FF0000"/>
          <w:sz w:val="22"/>
          <w:szCs w:val="22"/>
        </w:rPr>
        <w:t>Umowa została zawarta w dniu ……….  w ……………….</w:t>
      </w:r>
      <w:r>
        <w:rPr>
          <w:color w:val="FF0000"/>
          <w:sz w:val="22"/>
          <w:szCs w:val="22"/>
        </w:rPr>
        <w:t xml:space="preserve"> pomiędzy:</w:t>
      </w:r>
    </w:p>
    <w:p w14:paraId="5821FA47" w14:textId="77777777" w:rsidR="00277969" w:rsidRPr="00077E9C" w:rsidRDefault="00277969" w:rsidP="00277969">
      <w:pPr>
        <w:jc w:val="both"/>
        <w:rPr>
          <w:i/>
          <w:iCs/>
          <w:color w:val="FF0000"/>
          <w:sz w:val="22"/>
          <w:szCs w:val="22"/>
        </w:rPr>
      </w:pPr>
      <w:r w:rsidRPr="00077E9C">
        <w:rPr>
          <w:i/>
          <w:iCs/>
          <w:color w:val="FF0000"/>
          <w:sz w:val="22"/>
          <w:szCs w:val="22"/>
          <w:highlight w:val="yellow"/>
        </w:rPr>
        <w:t>(w przypadku wersji papierowej)</w:t>
      </w:r>
    </w:p>
    <w:p w14:paraId="2A8B517F" w14:textId="77777777" w:rsidR="00277969" w:rsidRPr="003C6244" w:rsidRDefault="00277969" w:rsidP="00277969">
      <w:pPr>
        <w:jc w:val="both"/>
        <w:rPr>
          <w:sz w:val="22"/>
          <w:szCs w:val="22"/>
        </w:rPr>
      </w:pPr>
    </w:p>
    <w:p w14:paraId="61F52325" w14:textId="40E42144" w:rsidR="00277969" w:rsidRDefault="00277969" w:rsidP="00277969">
      <w:pPr>
        <w:jc w:val="both"/>
        <w:rPr>
          <w:sz w:val="22"/>
          <w:szCs w:val="22"/>
        </w:rPr>
      </w:pPr>
      <w:bookmarkStart w:id="32"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E57C5B">
        <w:rPr>
          <w:sz w:val="22"/>
          <w:szCs w:val="22"/>
        </w:rPr>
        <w:t>9</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4523D1A" w14:textId="77777777" w:rsidR="00277969" w:rsidRDefault="00277969" w:rsidP="00277969">
      <w:pPr>
        <w:jc w:val="center"/>
        <w:rPr>
          <w:sz w:val="22"/>
          <w:szCs w:val="22"/>
        </w:rPr>
      </w:pPr>
    </w:p>
    <w:p w14:paraId="31FECF2F" w14:textId="77777777" w:rsidR="00277969" w:rsidRPr="00C57C45" w:rsidRDefault="00277969" w:rsidP="00277969">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277969" w:rsidRPr="00090D8E" w14:paraId="35C941D2" w14:textId="77777777" w:rsidTr="00277969">
        <w:trPr>
          <w:trHeight w:val="20"/>
        </w:trPr>
        <w:tc>
          <w:tcPr>
            <w:tcW w:w="5000" w:type="pct"/>
            <w:gridSpan w:val="4"/>
            <w:shd w:val="clear" w:color="auto" w:fill="F2F2F2" w:themeFill="background1" w:themeFillShade="F2"/>
            <w:vAlign w:val="center"/>
          </w:tcPr>
          <w:p w14:paraId="175F1585" w14:textId="77777777" w:rsidR="00277969" w:rsidRPr="00090D8E" w:rsidRDefault="00277969" w:rsidP="00277969">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277969" w:rsidRPr="00090D8E" w14:paraId="63B4D241" w14:textId="77777777" w:rsidTr="00277969">
        <w:trPr>
          <w:trHeight w:val="557"/>
        </w:trPr>
        <w:tc>
          <w:tcPr>
            <w:tcW w:w="2498" w:type="pct"/>
            <w:gridSpan w:val="2"/>
            <w:vAlign w:val="center"/>
          </w:tcPr>
          <w:p w14:paraId="04EED91A" w14:textId="77777777" w:rsidR="00277969" w:rsidRPr="00090D8E" w:rsidRDefault="00277969" w:rsidP="00277969">
            <w:pPr>
              <w:widowControl w:val="0"/>
              <w:jc w:val="center"/>
              <w:rPr>
                <w:color w:val="FF0000"/>
                <w:sz w:val="18"/>
                <w:szCs w:val="18"/>
              </w:rPr>
            </w:pPr>
          </w:p>
          <w:p w14:paraId="5A0B7CAE" w14:textId="77777777" w:rsidR="00277969" w:rsidRPr="00090D8E" w:rsidRDefault="00277969" w:rsidP="00277969">
            <w:pPr>
              <w:widowControl w:val="0"/>
              <w:jc w:val="center"/>
              <w:rPr>
                <w:color w:val="FF0000"/>
                <w:sz w:val="18"/>
                <w:szCs w:val="18"/>
              </w:rPr>
            </w:pPr>
          </w:p>
          <w:p w14:paraId="05BB0EEF" w14:textId="77777777" w:rsidR="00277969" w:rsidRPr="00090D8E" w:rsidRDefault="00277969" w:rsidP="00277969">
            <w:pPr>
              <w:widowControl w:val="0"/>
              <w:jc w:val="center"/>
              <w:rPr>
                <w:color w:val="FF0000"/>
                <w:sz w:val="18"/>
                <w:szCs w:val="18"/>
              </w:rPr>
            </w:pPr>
          </w:p>
          <w:p w14:paraId="2A28BC23" w14:textId="77777777" w:rsidR="00BC7AB6" w:rsidRPr="00090D8E" w:rsidRDefault="00BC7AB6" w:rsidP="00BC7AB6">
            <w:pPr>
              <w:widowControl w:val="0"/>
              <w:tabs>
                <w:tab w:val="left" w:pos="284"/>
                <w:tab w:val="left" w:pos="851"/>
              </w:tabs>
              <w:rPr>
                <w:b/>
                <w:bCs/>
                <w:color w:val="FF0000"/>
              </w:rPr>
            </w:pPr>
          </w:p>
        </w:tc>
        <w:tc>
          <w:tcPr>
            <w:tcW w:w="2502" w:type="pct"/>
            <w:gridSpan w:val="2"/>
            <w:vAlign w:val="center"/>
          </w:tcPr>
          <w:p w14:paraId="77C664ED" w14:textId="77777777" w:rsidR="00277969" w:rsidRPr="00090D8E" w:rsidRDefault="00277969" w:rsidP="00277969">
            <w:pPr>
              <w:widowControl w:val="0"/>
              <w:jc w:val="center"/>
              <w:rPr>
                <w:color w:val="FF0000"/>
                <w:sz w:val="18"/>
                <w:szCs w:val="18"/>
              </w:rPr>
            </w:pPr>
          </w:p>
          <w:p w14:paraId="111ACC9D" w14:textId="77777777" w:rsidR="00277969" w:rsidRPr="00090D8E" w:rsidRDefault="00277969" w:rsidP="00277969">
            <w:pPr>
              <w:widowControl w:val="0"/>
              <w:jc w:val="center"/>
              <w:rPr>
                <w:color w:val="FF0000"/>
                <w:sz w:val="18"/>
                <w:szCs w:val="18"/>
              </w:rPr>
            </w:pPr>
          </w:p>
          <w:p w14:paraId="4C2867E5" w14:textId="77777777" w:rsidR="00277969" w:rsidRPr="00090D8E" w:rsidRDefault="00277969" w:rsidP="00277969">
            <w:pPr>
              <w:widowControl w:val="0"/>
              <w:jc w:val="center"/>
              <w:rPr>
                <w:color w:val="FF0000"/>
                <w:sz w:val="18"/>
                <w:szCs w:val="18"/>
              </w:rPr>
            </w:pPr>
          </w:p>
          <w:p w14:paraId="45AEF333" w14:textId="77777777" w:rsidR="00277969" w:rsidRPr="00090D8E" w:rsidRDefault="00277969" w:rsidP="00BC7AB6">
            <w:pPr>
              <w:widowControl w:val="0"/>
              <w:tabs>
                <w:tab w:val="left" w:pos="284"/>
                <w:tab w:val="left" w:pos="851"/>
              </w:tabs>
              <w:rPr>
                <w:b/>
                <w:bCs/>
                <w:color w:val="FF0000"/>
              </w:rPr>
            </w:pPr>
          </w:p>
        </w:tc>
      </w:tr>
      <w:tr w:rsidR="00277969" w:rsidRPr="00090D8E" w14:paraId="1540A8F0" w14:textId="77777777" w:rsidTr="00277969">
        <w:trPr>
          <w:trHeight w:val="564"/>
        </w:trPr>
        <w:tc>
          <w:tcPr>
            <w:tcW w:w="1561" w:type="pct"/>
            <w:shd w:val="clear" w:color="auto" w:fill="F2F2F2" w:themeFill="background1" w:themeFillShade="F2"/>
            <w:vAlign w:val="center"/>
          </w:tcPr>
          <w:p w14:paraId="2AF2E294" w14:textId="77777777" w:rsidR="00277969" w:rsidRPr="00090D8E" w:rsidRDefault="00277969" w:rsidP="00277969">
            <w:pPr>
              <w:ind w:left="-108" w:right="-108"/>
              <w:jc w:val="center"/>
              <w:rPr>
                <w:color w:val="FF0000"/>
                <w:sz w:val="18"/>
                <w:szCs w:val="18"/>
              </w:rPr>
            </w:pPr>
            <w:r w:rsidRPr="00090D8E">
              <w:rPr>
                <w:color w:val="FF0000"/>
                <w:sz w:val="18"/>
                <w:szCs w:val="18"/>
              </w:rPr>
              <w:t>Sekretarz Komisji Przetargowej lub</w:t>
            </w:r>
          </w:p>
          <w:p w14:paraId="42EB0EDF" w14:textId="77777777" w:rsidR="00277969" w:rsidRPr="00090D8E" w:rsidRDefault="00277969" w:rsidP="00277969">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4EA66950" w14:textId="77777777" w:rsidR="00277969" w:rsidRPr="00090D8E" w:rsidRDefault="00277969" w:rsidP="00277969">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122F5E8" w14:textId="77777777" w:rsidR="00277969" w:rsidRPr="00090D8E" w:rsidRDefault="00277969" w:rsidP="00277969">
            <w:pPr>
              <w:widowControl w:val="0"/>
              <w:ind w:left="-108" w:right="-108"/>
              <w:jc w:val="center"/>
              <w:rPr>
                <w:b/>
                <w:bCs/>
                <w:color w:val="FF0000"/>
                <w:sz w:val="18"/>
                <w:szCs w:val="18"/>
              </w:rPr>
            </w:pPr>
            <w:r w:rsidRPr="00090D8E">
              <w:rPr>
                <w:color w:val="FF0000"/>
                <w:sz w:val="18"/>
                <w:szCs w:val="18"/>
              </w:rPr>
              <w:t>Radca Prawny</w:t>
            </w:r>
          </w:p>
        </w:tc>
      </w:tr>
      <w:tr w:rsidR="00277969" w:rsidRPr="00090D8E" w14:paraId="760221FD" w14:textId="77777777" w:rsidTr="00277969">
        <w:trPr>
          <w:trHeight w:val="564"/>
        </w:trPr>
        <w:tc>
          <w:tcPr>
            <w:tcW w:w="1561" w:type="pct"/>
            <w:vAlign w:val="center"/>
          </w:tcPr>
          <w:p w14:paraId="6C9DC8FD" w14:textId="77777777" w:rsidR="00277969" w:rsidRPr="00090D8E" w:rsidRDefault="00277969" w:rsidP="00277969">
            <w:pPr>
              <w:widowControl w:val="0"/>
              <w:jc w:val="center"/>
              <w:rPr>
                <w:color w:val="FF0000"/>
                <w:sz w:val="18"/>
                <w:szCs w:val="18"/>
              </w:rPr>
            </w:pPr>
          </w:p>
          <w:p w14:paraId="7C348EE3" w14:textId="77777777" w:rsidR="00277969" w:rsidRPr="00090D8E" w:rsidRDefault="00277969" w:rsidP="00277969">
            <w:pPr>
              <w:widowControl w:val="0"/>
              <w:jc w:val="center"/>
              <w:rPr>
                <w:color w:val="FF0000"/>
                <w:sz w:val="18"/>
                <w:szCs w:val="18"/>
              </w:rPr>
            </w:pPr>
          </w:p>
          <w:p w14:paraId="096B8067" w14:textId="77777777" w:rsidR="00277969" w:rsidRPr="00090D8E" w:rsidRDefault="00277969" w:rsidP="00BC7AB6">
            <w:pPr>
              <w:rPr>
                <w:color w:val="FF0000"/>
                <w:sz w:val="18"/>
                <w:szCs w:val="18"/>
              </w:rPr>
            </w:pPr>
          </w:p>
        </w:tc>
        <w:tc>
          <w:tcPr>
            <w:tcW w:w="1643" w:type="pct"/>
            <w:gridSpan w:val="2"/>
            <w:vAlign w:val="center"/>
          </w:tcPr>
          <w:p w14:paraId="7C299913" w14:textId="77777777" w:rsidR="00277969" w:rsidRPr="00090D8E" w:rsidRDefault="00277969" w:rsidP="00277969">
            <w:pPr>
              <w:widowControl w:val="0"/>
              <w:jc w:val="center"/>
              <w:rPr>
                <w:color w:val="FF0000"/>
                <w:sz w:val="18"/>
                <w:szCs w:val="18"/>
              </w:rPr>
            </w:pPr>
          </w:p>
          <w:p w14:paraId="62E26DCE" w14:textId="77777777" w:rsidR="00277969" w:rsidRPr="00090D8E" w:rsidRDefault="00277969" w:rsidP="00277969">
            <w:pPr>
              <w:widowControl w:val="0"/>
              <w:jc w:val="center"/>
              <w:rPr>
                <w:color w:val="FF0000"/>
                <w:sz w:val="18"/>
                <w:szCs w:val="18"/>
              </w:rPr>
            </w:pPr>
          </w:p>
          <w:p w14:paraId="239B5413" w14:textId="77777777" w:rsidR="00277969" w:rsidRPr="00090D8E" w:rsidRDefault="00277969" w:rsidP="00277969">
            <w:pPr>
              <w:widowControl w:val="0"/>
              <w:jc w:val="center"/>
              <w:rPr>
                <w:color w:val="FF0000"/>
                <w:sz w:val="18"/>
                <w:szCs w:val="18"/>
              </w:rPr>
            </w:pPr>
          </w:p>
          <w:p w14:paraId="37260278" w14:textId="77777777" w:rsidR="00277969" w:rsidRPr="00090D8E" w:rsidRDefault="00277969" w:rsidP="00BC7AB6">
            <w:pPr>
              <w:widowControl w:val="0"/>
              <w:rPr>
                <w:color w:val="FF0000"/>
                <w:sz w:val="18"/>
                <w:szCs w:val="18"/>
              </w:rPr>
            </w:pPr>
          </w:p>
        </w:tc>
        <w:tc>
          <w:tcPr>
            <w:tcW w:w="1796" w:type="pct"/>
            <w:vAlign w:val="center"/>
          </w:tcPr>
          <w:p w14:paraId="483983BE" w14:textId="77777777" w:rsidR="00277969" w:rsidRPr="00090D8E" w:rsidRDefault="00277969" w:rsidP="00277969">
            <w:pPr>
              <w:widowControl w:val="0"/>
              <w:jc w:val="center"/>
              <w:rPr>
                <w:color w:val="FF0000"/>
                <w:sz w:val="18"/>
                <w:szCs w:val="18"/>
              </w:rPr>
            </w:pPr>
          </w:p>
          <w:p w14:paraId="617FFB2B" w14:textId="77777777" w:rsidR="00277969" w:rsidRPr="00090D8E" w:rsidRDefault="00277969" w:rsidP="00277969">
            <w:pPr>
              <w:widowControl w:val="0"/>
              <w:jc w:val="center"/>
              <w:rPr>
                <w:color w:val="FF0000"/>
                <w:sz w:val="18"/>
                <w:szCs w:val="18"/>
              </w:rPr>
            </w:pPr>
          </w:p>
          <w:p w14:paraId="05D39716" w14:textId="77777777" w:rsidR="00277969" w:rsidRPr="00090D8E" w:rsidRDefault="00277969" w:rsidP="00277969">
            <w:pPr>
              <w:widowControl w:val="0"/>
              <w:jc w:val="center"/>
              <w:rPr>
                <w:color w:val="FF0000"/>
                <w:sz w:val="18"/>
                <w:szCs w:val="18"/>
              </w:rPr>
            </w:pPr>
          </w:p>
          <w:p w14:paraId="0E1C7D5D" w14:textId="77777777" w:rsidR="00277969" w:rsidRPr="00090D8E" w:rsidRDefault="00277969" w:rsidP="00BC7AB6">
            <w:pPr>
              <w:widowControl w:val="0"/>
              <w:rPr>
                <w:color w:val="FF0000"/>
                <w:sz w:val="18"/>
                <w:szCs w:val="18"/>
              </w:rPr>
            </w:pPr>
          </w:p>
        </w:tc>
      </w:tr>
    </w:tbl>
    <w:p w14:paraId="613E98C5" w14:textId="77777777" w:rsidR="00277969" w:rsidRPr="003C6244" w:rsidRDefault="00277969" w:rsidP="00BC7AB6">
      <w:pPr>
        <w:rPr>
          <w:sz w:val="22"/>
          <w:szCs w:val="22"/>
        </w:rPr>
      </w:pPr>
    </w:p>
    <w:p w14:paraId="3977ABB6" w14:textId="77777777" w:rsidR="00277969" w:rsidRPr="003C6244" w:rsidRDefault="00277969" w:rsidP="00277969">
      <w:pPr>
        <w:rPr>
          <w:b/>
          <w:sz w:val="22"/>
          <w:szCs w:val="22"/>
        </w:rPr>
      </w:pPr>
      <w:r>
        <w:rPr>
          <w:b/>
          <w:sz w:val="22"/>
          <w:szCs w:val="22"/>
        </w:rPr>
        <w:t>i</w:t>
      </w:r>
      <w:r w:rsidRPr="003C6244">
        <w:rPr>
          <w:b/>
          <w:sz w:val="22"/>
          <w:szCs w:val="22"/>
        </w:rPr>
        <w:t>:</w:t>
      </w:r>
    </w:p>
    <w:p w14:paraId="3F033F68" w14:textId="77777777" w:rsidR="00277969" w:rsidRPr="003C6244" w:rsidRDefault="00277969" w:rsidP="00277969">
      <w:pPr>
        <w:rPr>
          <w:i/>
          <w:color w:val="FF0000"/>
          <w:sz w:val="22"/>
          <w:szCs w:val="22"/>
        </w:rPr>
      </w:pPr>
      <w:bookmarkStart w:id="33" w:name="_Hlk9317397"/>
    </w:p>
    <w:p w14:paraId="7AA44DE6" w14:textId="77777777" w:rsidR="00277969" w:rsidRPr="003C6244" w:rsidRDefault="00277969" w:rsidP="00277969">
      <w:pPr>
        <w:rPr>
          <w:i/>
          <w:color w:val="FF0000"/>
          <w:sz w:val="22"/>
          <w:szCs w:val="22"/>
        </w:rPr>
      </w:pPr>
      <w:r w:rsidRPr="003C6244">
        <w:rPr>
          <w:i/>
          <w:color w:val="FF0000"/>
          <w:sz w:val="22"/>
          <w:szCs w:val="22"/>
          <w:highlight w:val="yellow"/>
        </w:rPr>
        <w:t>W przypadku spółki prawa handlowego:</w:t>
      </w:r>
    </w:p>
    <w:p w14:paraId="0C4D5796" w14:textId="77777777" w:rsidR="00277969" w:rsidRPr="003C6244" w:rsidRDefault="00277969" w:rsidP="00277969">
      <w:pPr>
        <w:jc w:val="both"/>
        <w:rPr>
          <w:sz w:val="22"/>
          <w:szCs w:val="22"/>
        </w:rPr>
      </w:pPr>
      <w:r w:rsidRPr="003C6244">
        <w:rPr>
          <w:sz w:val="22"/>
          <w:szCs w:val="22"/>
        </w:rPr>
        <w:t>__________________________________________________________________________________</w:t>
      </w:r>
    </w:p>
    <w:p w14:paraId="0620D76A" w14:textId="592A8794" w:rsidR="00277969" w:rsidRPr="004D2C90" w:rsidRDefault="00277969" w:rsidP="004D2C90">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34F4BA33" w14:textId="77777777" w:rsidR="00277969" w:rsidRPr="003C6244" w:rsidRDefault="00277969" w:rsidP="00277969">
      <w:pPr>
        <w:rPr>
          <w:i/>
          <w:color w:val="FF0000"/>
          <w:sz w:val="22"/>
          <w:szCs w:val="22"/>
        </w:rPr>
      </w:pPr>
      <w:r w:rsidRPr="003C6244">
        <w:rPr>
          <w:i/>
          <w:color w:val="FF0000"/>
          <w:sz w:val="22"/>
          <w:szCs w:val="22"/>
          <w:highlight w:val="yellow"/>
        </w:rPr>
        <w:t>W przypadku działalności gospodarczej prowadzonej osobiście:</w:t>
      </w:r>
    </w:p>
    <w:p w14:paraId="4E981976" w14:textId="4FA02423" w:rsidR="00277969" w:rsidRPr="004D2C90" w:rsidRDefault="00277969" w:rsidP="004D2C90">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3C15AAD2" w14:textId="77777777" w:rsidR="00277969" w:rsidRPr="003C6244" w:rsidRDefault="00277969" w:rsidP="00277969">
      <w:pPr>
        <w:rPr>
          <w:i/>
          <w:color w:val="FF0000"/>
          <w:sz w:val="22"/>
          <w:szCs w:val="22"/>
        </w:rPr>
      </w:pPr>
      <w:r w:rsidRPr="003C6244">
        <w:rPr>
          <w:i/>
          <w:color w:val="FF0000"/>
          <w:sz w:val="22"/>
          <w:szCs w:val="22"/>
          <w:highlight w:val="yellow"/>
        </w:rPr>
        <w:lastRenderedPageBreak/>
        <w:t>W przypadku spółki cywilnej:</w:t>
      </w:r>
    </w:p>
    <w:p w14:paraId="264703CC" w14:textId="77777777" w:rsidR="00277969" w:rsidRPr="003C6244" w:rsidRDefault="00277969" w:rsidP="00277969">
      <w:pPr>
        <w:rPr>
          <w:sz w:val="22"/>
          <w:szCs w:val="22"/>
        </w:rPr>
      </w:pPr>
      <w:r w:rsidRPr="003C6244">
        <w:rPr>
          <w:sz w:val="22"/>
          <w:szCs w:val="22"/>
        </w:rPr>
        <w:t xml:space="preserve">1.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0D6963DB" w14:textId="77777777" w:rsidR="00277969" w:rsidRPr="003C6244" w:rsidRDefault="00277969" w:rsidP="00277969">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1F288B9F" w14:textId="77777777" w:rsidR="00277969" w:rsidRPr="003C6244" w:rsidRDefault="00277969" w:rsidP="00277969">
      <w:pPr>
        <w:jc w:val="both"/>
        <w:rPr>
          <w:sz w:val="22"/>
          <w:szCs w:val="22"/>
        </w:rPr>
      </w:pPr>
      <w:r w:rsidRPr="003C6244">
        <w:rPr>
          <w:sz w:val="22"/>
          <w:szCs w:val="22"/>
        </w:rPr>
        <w:t xml:space="preserve">wspólnie prowadzącymi działalność gospodarczą w formie spółki cywilnej pod nazwą ___________ </w:t>
      </w:r>
    </w:p>
    <w:p w14:paraId="011D9E34" w14:textId="4D9737B8" w:rsidR="00277969" w:rsidRPr="004D2C90" w:rsidRDefault="00277969" w:rsidP="004D2C90">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684ADA06" w14:textId="77777777" w:rsidR="00277969" w:rsidRPr="003C6244" w:rsidRDefault="00277969" w:rsidP="00277969">
      <w:pPr>
        <w:rPr>
          <w:i/>
          <w:color w:val="FF0000"/>
          <w:sz w:val="22"/>
          <w:szCs w:val="22"/>
        </w:rPr>
      </w:pPr>
      <w:r w:rsidRPr="003C6244">
        <w:rPr>
          <w:i/>
          <w:color w:val="FF0000"/>
          <w:sz w:val="22"/>
          <w:szCs w:val="22"/>
          <w:highlight w:val="yellow"/>
        </w:rPr>
        <w:t>W przypadku konsorcjum:</w:t>
      </w:r>
    </w:p>
    <w:p w14:paraId="1A9B0DAC" w14:textId="77777777" w:rsidR="00277969" w:rsidRPr="003C6244" w:rsidRDefault="00277969" w:rsidP="00277969">
      <w:pPr>
        <w:rPr>
          <w:b/>
          <w:sz w:val="22"/>
          <w:szCs w:val="22"/>
          <w:u w:val="single"/>
        </w:rPr>
      </w:pPr>
      <w:r w:rsidRPr="003C6244">
        <w:rPr>
          <w:b/>
          <w:sz w:val="22"/>
          <w:szCs w:val="22"/>
          <w:u w:val="single"/>
        </w:rPr>
        <w:t>Konsorcjum firm:</w:t>
      </w:r>
    </w:p>
    <w:p w14:paraId="4968373B" w14:textId="77777777" w:rsidR="00277969" w:rsidRPr="003C6244" w:rsidRDefault="00277969" w:rsidP="00277969">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477BC1CA" w14:textId="3D4161FD" w:rsidR="00277969" w:rsidRPr="003C6244" w:rsidRDefault="00277969" w:rsidP="00277969">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r w:rsidRPr="003C6244">
        <w:rPr>
          <w:i/>
          <w:color w:val="FF0000"/>
          <w:sz w:val="22"/>
          <w:szCs w:val="22"/>
          <w:highlight w:val="yellow"/>
        </w:rPr>
        <w:t>informacja dla sekretarza: sprawdzamy w umowie konsorcjum czy pełnomocnik jest liderem)</w:t>
      </w:r>
    </w:p>
    <w:p w14:paraId="71C645F6" w14:textId="77777777" w:rsidR="00277969" w:rsidRPr="003C6244" w:rsidRDefault="00277969" w:rsidP="00277969">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5E76D791" w14:textId="77777777" w:rsidR="00277969" w:rsidRPr="003C6244" w:rsidRDefault="00277969" w:rsidP="00277969">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3"/>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2"/>
    <w:p w14:paraId="69D4AB12" w14:textId="77777777" w:rsidR="00277969" w:rsidRDefault="00277969" w:rsidP="00277969">
      <w:pPr>
        <w:rPr>
          <w:b/>
          <w:sz w:val="22"/>
          <w:szCs w:val="22"/>
        </w:rPr>
      </w:pPr>
    </w:p>
    <w:p w14:paraId="1EB3C634" w14:textId="77777777" w:rsidR="00277969" w:rsidRPr="00C57C45" w:rsidRDefault="00277969" w:rsidP="00277969">
      <w:pPr>
        <w:jc w:val="both"/>
        <w:rPr>
          <w:i/>
          <w:iCs/>
          <w:color w:val="FF0000"/>
          <w:sz w:val="22"/>
          <w:szCs w:val="22"/>
        </w:rPr>
      </w:pPr>
      <w:r w:rsidRPr="00C57C45">
        <w:rPr>
          <w:i/>
          <w:iCs/>
          <w:color w:val="FF0000"/>
          <w:sz w:val="22"/>
          <w:szCs w:val="22"/>
          <w:highlight w:val="yellow"/>
        </w:rPr>
        <w:t>(w przypadku wersji elektronicznej)</w:t>
      </w:r>
    </w:p>
    <w:p w14:paraId="71C78B9C" w14:textId="77777777" w:rsidR="00277969" w:rsidRPr="00DE750C" w:rsidRDefault="00277969" w:rsidP="0027796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277969" w:rsidRPr="00090D8E" w14:paraId="373E8529" w14:textId="77777777" w:rsidTr="00277969">
        <w:trPr>
          <w:trHeight w:val="20"/>
          <w:tblHeader/>
        </w:trPr>
        <w:tc>
          <w:tcPr>
            <w:tcW w:w="5000" w:type="pct"/>
            <w:shd w:val="clear" w:color="auto" w:fill="F2F2F2" w:themeFill="background1" w:themeFillShade="F2"/>
            <w:vAlign w:val="center"/>
          </w:tcPr>
          <w:p w14:paraId="0F43CDE5" w14:textId="77777777" w:rsidR="00277969" w:rsidRPr="00090D8E" w:rsidRDefault="00277969" w:rsidP="00277969">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277969" w:rsidRPr="00090D8E" w14:paraId="3C18A543" w14:textId="77777777" w:rsidTr="00277969">
        <w:trPr>
          <w:trHeight w:val="1020"/>
        </w:trPr>
        <w:tc>
          <w:tcPr>
            <w:tcW w:w="5000" w:type="pct"/>
            <w:vAlign w:val="center"/>
          </w:tcPr>
          <w:p w14:paraId="74874DDC" w14:textId="77777777" w:rsidR="00277969" w:rsidRPr="00090D8E" w:rsidRDefault="00277969" w:rsidP="00277969">
            <w:pPr>
              <w:widowControl w:val="0"/>
              <w:jc w:val="center"/>
              <w:rPr>
                <w:color w:val="FF0000"/>
                <w:sz w:val="18"/>
                <w:szCs w:val="18"/>
              </w:rPr>
            </w:pPr>
          </w:p>
          <w:p w14:paraId="05C2D435" w14:textId="77777777" w:rsidR="00277969" w:rsidRPr="00090D8E" w:rsidRDefault="00277969" w:rsidP="00277969">
            <w:pPr>
              <w:widowControl w:val="0"/>
              <w:jc w:val="center"/>
              <w:rPr>
                <w:color w:val="FF0000"/>
                <w:sz w:val="18"/>
                <w:szCs w:val="18"/>
              </w:rPr>
            </w:pPr>
          </w:p>
          <w:p w14:paraId="1E539C4B" w14:textId="77777777" w:rsidR="00277969" w:rsidRPr="00090D8E" w:rsidRDefault="00277969" w:rsidP="00277969">
            <w:pPr>
              <w:widowControl w:val="0"/>
              <w:jc w:val="center"/>
              <w:rPr>
                <w:color w:val="FF0000"/>
                <w:sz w:val="18"/>
                <w:szCs w:val="18"/>
              </w:rPr>
            </w:pPr>
          </w:p>
          <w:p w14:paraId="089FB514" w14:textId="77777777" w:rsidR="00277969" w:rsidRPr="00090D8E" w:rsidRDefault="00277969" w:rsidP="00277969">
            <w:pPr>
              <w:widowControl w:val="0"/>
              <w:jc w:val="center"/>
              <w:rPr>
                <w:color w:val="FF0000"/>
                <w:sz w:val="18"/>
                <w:szCs w:val="18"/>
              </w:rPr>
            </w:pPr>
          </w:p>
          <w:p w14:paraId="7C469D97" w14:textId="77777777" w:rsidR="00277969" w:rsidRPr="00090D8E" w:rsidRDefault="00277969" w:rsidP="004D2C90">
            <w:pPr>
              <w:widowControl w:val="0"/>
              <w:tabs>
                <w:tab w:val="left" w:pos="284"/>
                <w:tab w:val="left" w:pos="851"/>
              </w:tabs>
              <w:rPr>
                <w:b/>
                <w:bCs/>
                <w:color w:val="FF0000"/>
                <w:lang w:val="en-US"/>
              </w:rPr>
            </w:pPr>
          </w:p>
        </w:tc>
      </w:tr>
    </w:tbl>
    <w:p w14:paraId="1888DB7A" w14:textId="77777777" w:rsidR="00277969" w:rsidRPr="003C6244" w:rsidRDefault="00277969" w:rsidP="00277969">
      <w:pPr>
        <w:jc w:val="center"/>
        <w:rPr>
          <w:b/>
          <w:sz w:val="22"/>
          <w:szCs w:val="22"/>
        </w:rPr>
      </w:pPr>
    </w:p>
    <w:p w14:paraId="55588C85" w14:textId="77777777" w:rsidR="00277969" w:rsidRPr="003C6244" w:rsidRDefault="00277969" w:rsidP="00277969">
      <w:pPr>
        <w:jc w:val="center"/>
        <w:rPr>
          <w:b/>
          <w:sz w:val="22"/>
          <w:szCs w:val="22"/>
        </w:rPr>
      </w:pPr>
      <w:r w:rsidRPr="003C6244">
        <w:rPr>
          <w:b/>
          <w:sz w:val="22"/>
          <w:szCs w:val="22"/>
        </w:rPr>
        <w:t>§ 1</w:t>
      </w:r>
    </w:p>
    <w:p w14:paraId="4113A2CF" w14:textId="77777777" w:rsidR="00277969" w:rsidRPr="003C6244" w:rsidRDefault="00277969" w:rsidP="00277969">
      <w:pPr>
        <w:jc w:val="center"/>
        <w:rPr>
          <w:b/>
          <w:sz w:val="22"/>
          <w:szCs w:val="22"/>
        </w:rPr>
      </w:pPr>
      <w:r w:rsidRPr="003C6244">
        <w:rPr>
          <w:b/>
          <w:sz w:val="22"/>
          <w:szCs w:val="22"/>
        </w:rPr>
        <w:t>PODSTAWA ZAWARCIA UMOWY</w:t>
      </w:r>
    </w:p>
    <w:p w14:paraId="2959A688" w14:textId="77777777" w:rsidR="00277969" w:rsidRPr="003C6244" w:rsidRDefault="00277969" w:rsidP="00277969">
      <w:pPr>
        <w:jc w:val="both"/>
        <w:rPr>
          <w:sz w:val="22"/>
          <w:szCs w:val="22"/>
        </w:rPr>
      </w:pPr>
      <w:r w:rsidRPr="003C6244">
        <w:rPr>
          <w:sz w:val="22"/>
          <w:szCs w:val="22"/>
        </w:rPr>
        <w:t>Podstawę zawarcia umowy stanowią:</w:t>
      </w:r>
    </w:p>
    <w:p w14:paraId="6F56863F" w14:textId="77777777" w:rsidR="00277969" w:rsidRPr="003C6244" w:rsidRDefault="00277969" w:rsidP="00277969">
      <w:pPr>
        <w:numPr>
          <w:ilvl w:val="0"/>
          <w:numId w:val="49"/>
        </w:numPr>
        <w:ind w:left="426" w:hanging="426"/>
        <w:jc w:val="both"/>
        <w:rPr>
          <w:sz w:val="22"/>
          <w:szCs w:val="22"/>
        </w:rPr>
      </w:pPr>
      <w:r w:rsidRPr="003C6244">
        <w:rPr>
          <w:color w:val="FF0000"/>
          <w:sz w:val="22"/>
          <w:szCs w:val="22"/>
        </w:rPr>
        <w:t>Uchwała nr ____________ z dnia ________________ Zarządu Polskiej Grupy Górniczej S.A. / Decyzja nr ____________ z dnia ________________</w:t>
      </w:r>
      <w:r w:rsidRPr="003C6244">
        <w:rPr>
          <w:sz w:val="22"/>
          <w:szCs w:val="22"/>
        </w:rPr>
        <w:t xml:space="preserve"> 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przeprowadzonego w trybie przetargu nieograniczonego (nr sprawy ___________).</w:t>
      </w:r>
    </w:p>
    <w:p w14:paraId="65690CBB" w14:textId="77777777" w:rsidR="00277969" w:rsidRPr="003C6244" w:rsidRDefault="00277969" w:rsidP="00277969">
      <w:pPr>
        <w:numPr>
          <w:ilvl w:val="0"/>
          <w:numId w:val="49"/>
        </w:numPr>
        <w:ind w:left="426" w:hanging="426"/>
        <w:jc w:val="both"/>
        <w:rPr>
          <w:sz w:val="22"/>
          <w:szCs w:val="22"/>
        </w:rPr>
      </w:pPr>
      <w:r w:rsidRPr="003C6244">
        <w:rPr>
          <w:sz w:val="22"/>
          <w:szCs w:val="22"/>
        </w:rPr>
        <w:t>Specyfikacja Warunków Zamówienia.</w:t>
      </w:r>
    </w:p>
    <w:p w14:paraId="0A1A46DE" w14:textId="77777777" w:rsidR="00277969" w:rsidRPr="003C6244" w:rsidRDefault="00277969" w:rsidP="00277969">
      <w:pPr>
        <w:numPr>
          <w:ilvl w:val="0"/>
          <w:numId w:val="49"/>
        </w:numPr>
        <w:ind w:left="426" w:hanging="426"/>
        <w:jc w:val="both"/>
        <w:rPr>
          <w:sz w:val="22"/>
          <w:szCs w:val="22"/>
        </w:rPr>
      </w:pPr>
      <w:r w:rsidRPr="003C6244">
        <w:rPr>
          <w:sz w:val="22"/>
          <w:szCs w:val="22"/>
        </w:rPr>
        <w:t>Oferta złożona przez Wykonawcę.</w:t>
      </w:r>
    </w:p>
    <w:p w14:paraId="460D2D79" w14:textId="77777777" w:rsidR="00277969" w:rsidRPr="003C6244" w:rsidRDefault="00277969" w:rsidP="00277969">
      <w:pPr>
        <w:rPr>
          <w:sz w:val="22"/>
          <w:szCs w:val="22"/>
        </w:rPr>
      </w:pPr>
    </w:p>
    <w:p w14:paraId="59FDE127" w14:textId="77777777" w:rsidR="00277969" w:rsidRPr="003C6244" w:rsidRDefault="00277969" w:rsidP="00277969">
      <w:pPr>
        <w:jc w:val="center"/>
        <w:rPr>
          <w:b/>
          <w:sz w:val="22"/>
          <w:szCs w:val="22"/>
        </w:rPr>
      </w:pPr>
      <w:r w:rsidRPr="003C6244">
        <w:rPr>
          <w:b/>
          <w:sz w:val="22"/>
          <w:szCs w:val="22"/>
        </w:rPr>
        <w:t>§ 2</w:t>
      </w:r>
    </w:p>
    <w:p w14:paraId="7BB37479" w14:textId="77777777" w:rsidR="00277969" w:rsidRPr="003C6244" w:rsidRDefault="00277969" w:rsidP="00277969">
      <w:pPr>
        <w:ind w:left="284" w:hanging="284"/>
        <w:jc w:val="center"/>
        <w:rPr>
          <w:b/>
          <w:sz w:val="22"/>
          <w:szCs w:val="22"/>
        </w:rPr>
      </w:pPr>
      <w:r w:rsidRPr="003C6244">
        <w:rPr>
          <w:b/>
          <w:sz w:val="22"/>
          <w:szCs w:val="22"/>
        </w:rPr>
        <w:t>PRZEDMIOT UMOWY</w:t>
      </w:r>
    </w:p>
    <w:p w14:paraId="2E8847F6" w14:textId="77777777" w:rsidR="00277969" w:rsidRPr="003C6244" w:rsidRDefault="00277969" w:rsidP="00277969">
      <w:pPr>
        <w:numPr>
          <w:ilvl w:val="0"/>
          <w:numId w:val="50"/>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3C6244">
        <w:rPr>
          <w:bCs/>
          <w:sz w:val="22"/>
          <w:szCs w:val="22"/>
        </w:rPr>
        <w:t xml:space="preserve">Załączniku Nr 1 </w:t>
      </w:r>
      <w:r w:rsidRPr="003C6244">
        <w:rPr>
          <w:bCs/>
          <w:color w:val="FF0000"/>
          <w:sz w:val="22"/>
          <w:szCs w:val="22"/>
        </w:rPr>
        <w:t>oraz parametrach określonych w Załączniku Nr 1a</w:t>
      </w:r>
      <w:r w:rsidRPr="003C6244">
        <w:rPr>
          <w:color w:val="FF0000"/>
          <w:sz w:val="22"/>
          <w:szCs w:val="22"/>
        </w:rPr>
        <w:t xml:space="preserve"> </w:t>
      </w:r>
      <w:r w:rsidRPr="003C6244">
        <w:rPr>
          <w:i/>
          <w:color w:val="FF0000"/>
          <w:sz w:val="22"/>
          <w:szCs w:val="22"/>
          <w:highlight w:val="yellow"/>
        </w:rPr>
        <w:t>(jeżeli dotyczy</w:t>
      </w:r>
      <w:r w:rsidRPr="003C6244">
        <w:rPr>
          <w:color w:val="FF0000"/>
          <w:sz w:val="22"/>
          <w:szCs w:val="22"/>
          <w:highlight w:val="yellow"/>
        </w:rPr>
        <w:t>)</w:t>
      </w:r>
      <w:r w:rsidRPr="003C6244">
        <w:rPr>
          <w:sz w:val="22"/>
          <w:szCs w:val="22"/>
        </w:rPr>
        <w:t xml:space="preserve"> do umowy.</w:t>
      </w:r>
    </w:p>
    <w:p w14:paraId="76D3B54F" w14:textId="0E7B5441" w:rsidR="00277969" w:rsidRPr="00BC7AB6" w:rsidRDefault="00277969" w:rsidP="00277969">
      <w:pPr>
        <w:numPr>
          <w:ilvl w:val="0"/>
          <w:numId w:val="50"/>
        </w:numPr>
        <w:ind w:left="426" w:hanging="426"/>
        <w:jc w:val="both"/>
        <w:rPr>
          <w:sz w:val="22"/>
          <w:szCs w:val="22"/>
        </w:rPr>
      </w:pPr>
      <w:r w:rsidRPr="003C6244">
        <w:rPr>
          <w:sz w:val="22"/>
          <w:szCs w:val="22"/>
        </w:rPr>
        <w:t>Przedmiot umowy został sklasyfikowany pod nr kodu ________________ Wspólnego Słownika Zamówień (CPV).</w:t>
      </w:r>
    </w:p>
    <w:p w14:paraId="32DF9129" w14:textId="77777777" w:rsidR="00277969" w:rsidRPr="003C6244" w:rsidRDefault="00277969" w:rsidP="00277969">
      <w:pPr>
        <w:jc w:val="center"/>
        <w:rPr>
          <w:b/>
          <w:sz w:val="22"/>
          <w:szCs w:val="22"/>
        </w:rPr>
      </w:pPr>
      <w:r w:rsidRPr="003C6244">
        <w:rPr>
          <w:b/>
          <w:sz w:val="22"/>
          <w:szCs w:val="22"/>
        </w:rPr>
        <w:t>§ 3</w:t>
      </w:r>
    </w:p>
    <w:p w14:paraId="45D0964E" w14:textId="77777777" w:rsidR="00277969" w:rsidRPr="003C6244" w:rsidRDefault="00277969" w:rsidP="00277969">
      <w:pPr>
        <w:jc w:val="center"/>
        <w:rPr>
          <w:sz w:val="22"/>
          <w:szCs w:val="22"/>
        </w:rPr>
      </w:pPr>
      <w:r w:rsidRPr="003C6244">
        <w:rPr>
          <w:b/>
          <w:sz w:val="22"/>
          <w:szCs w:val="22"/>
        </w:rPr>
        <w:t>WARTOŚĆ UDZIELONEGO ZAMÓWIENIA I WARUNKI PŁATNOŚCI</w:t>
      </w:r>
    </w:p>
    <w:p w14:paraId="6E2301F4" w14:textId="77777777" w:rsidR="00277969" w:rsidRPr="003C6244" w:rsidRDefault="00277969" w:rsidP="00277969">
      <w:pPr>
        <w:numPr>
          <w:ilvl w:val="0"/>
          <w:numId w:val="51"/>
        </w:numPr>
        <w:ind w:left="426" w:hanging="426"/>
        <w:jc w:val="both"/>
        <w:rPr>
          <w:sz w:val="22"/>
          <w:szCs w:val="22"/>
        </w:rPr>
      </w:pPr>
      <w:r w:rsidRPr="003C6244">
        <w:rPr>
          <w:sz w:val="22"/>
          <w:szCs w:val="22"/>
        </w:rPr>
        <w:t>Wartość udzielonego zamówienia określona na podstawie przeprowadzonego postępowania wynosi:</w:t>
      </w:r>
    </w:p>
    <w:p w14:paraId="500EE2C1" w14:textId="77777777" w:rsidR="00277969" w:rsidRPr="003C6244" w:rsidRDefault="00277969" w:rsidP="00277969">
      <w:pPr>
        <w:numPr>
          <w:ilvl w:val="1"/>
          <w:numId w:val="52"/>
        </w:numPr>
        <w:ind w:left="709" w:hanging="283"/>
        <w:jc w:val="both"/>
        <w:rPr>
          <w:sz w:val="22"/>
          <w:szCs w:val="22"/>
        </w:rPr>
      </w:pPr>
      <w:r w:rsidRPr="003C6244">
        <w:rPr>
          <w:sz w:val="22"/>
          <w:szCs w:val="22"/>
        </w:rPr>
        <w:t xml:space="preserve">wartość netto: </w:t>
      </w:r>
      <w:r w:rsidRPr="001B4BE5">
        <w:rPr>
          <w:b/>
          <w:color w:val="FF0000"/>
          <w:sz w:val="22"/>
          <w:szCs w:val="22"/>
        </w:rPr>
        <w:t>_____________ PLN</w:t>
      </w:r>
      <w:r w:rsidRPr="001B4BE5">
        <w:rPr>
          <w:color w:val="FF0000"/>
          <w:sz w:val="22"/>
          <w:szCs w:val="22"/>
        </w:rPr>
        <w:t xml:space="preserve"> (słownie: __________________________________),</w:t>
      </w:r>
    </w:p>
    <w:p w14:paraId="661DDC5B" w14:textId="77777777" w:rsidR="00277969" w:rsidRPr="003C6244" w:rsidRDefault="00277969" w:rsidP="00277969">
      <w:pPr>
        <w:numPr>
          <w:ilvl w:val="1"/>
          <w:numId w:val="52"/>
        </w:numPr>
        <w:ind w:left="709" w:hanging="283"/>
        <w:jc w:val="both"/>
        <w:rPr>
          <w:sz w:val="22"/>
          <w:szCs w:val="22"/>
        </w:rPr>
      </w:pPr>
      <w:r w:rsidRPr="003C6244">
        <w:rPr>
          <w:sz w:val="22"/>
          <w:szCs w:val="22"/>
        </w:rPr>
        <w:t>stawka podatku VAT: według przepisów obowiązujących w okresie realizacji umowy.</w:t>
      </w:r>
    </w:p>
    <w:p w14:paraId="229B6B86" w14:textId="77777777" w:rsidR="00277969" w:rsidRPr="00EE44BA" w:rsidRDefault="00277969" w:rsidP="00277969">
      <w:pPr>
        <w:numPr>
          <w:ilvl w:val="0"/>
          <w:numId w:val="51"/>
        </w:numPr>
        <w:ind w:left="426" w:hanging="426"/>
        <w:jc w:val="both"/>
        <w:rPr>
          <w:sz w:val="22"/>
          <w:szCs w:val="22"/>
        </w:rPr>
      </w:pPr>
      <w:r w:rsidRPr="00EE44BA">
        <w:rPr>
          <w:sz w:val="22"/>
          <w:szCs w:val="22"/>
        </w:rPr>
        <w:lastRenderedPageBreak/>
        <w:t>Zamawiający i Wykonawca oświadczają, że są podatnikami podatku VAT i posiadają NIP:</w:t>
      </w:r>
    </w:p>
    <w:p w14:paraId="3F78ACB3" w14:textId="77777777" w:rsidR="00277969" w:rsidRPr="00EE44BA" w:rsidRDefault="00277969" w:rsidP="00277969">
      <w:pPr>
        <w:ind w:left="426"/>
        <w:jc w:val="both"/>
        <w:rPr>
          <w:sz w:val="22"/>
          <w:szCs w:val="22"/>
        </w:rPr>
      </w:pPr>
      <w:r w:rsidRPr="00EE44BA">
        <w:rPr>
          <w:sz w:val="22"/>
          <w:szCs w:val="22"/>
        </w:rPr>
        <w:t>Zamawiający:</w:t>
      </w:r>
      <w:r w:rsidRPr="00EE44BA">
        <w:rPr>
          <w:sz w:val="22"/>
          <w:szCs w:val="22"/>
        </w:rPr>
        <w:tab/>
        <w:t>634-283-47-28,</w:t>
      </w:r>
    </w:p>
    <w:p w14:paraId="138631A3" w14:textId="77777777" w:rsidR="00277969" w:rsidRPr="00EE44BA" w:rsidRDefault="00277969" w:rsidP="00277969">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1E2AEF31" w14:textId="77777777" w:rsidR="00277969" w:rsidRPr="00EE44BA" w:rsidRDefault="00277969" w:rsidP="00277969">
      <w:pPr>
        <w:pStyle w:val="Default"/>
        <w:numPr>
          <w:ilvl w:val="0"/>
          <w:numId w:val="51"/>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7026EE62" w14:textId="77777777" w:rsidR="00277969" w:rsidRPr="00EE44BA" w:rsidRDefault="00277969" w:rsidP="00277969">
      <w:pPr>
        <w:pStyle w:val="Default"/>
        <w:numPr>
          <w:ilvl w:val="0"/>
          <w:numId w:val="51"/>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20941FA9" w14:textId="77777777" w:rsidR="00277969" w:rsidRPr="00EE44BA" w:rsidRDefault="00277969" w:rsidP="00277969">
      <w:pPr>
        <w:pStyle w:val="Default"/>
        <w:numPr>
          <w:ilvl w:val="0"/>
          <w:numId w:val="68"/>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6D8F6C2F" w14:textId="77777777" w:rsidR="00277969" w:rsidRPr="00EE44BA" w:rsidRDefault="00277969" w:rsidP="00277969">
      <w:pPr>
        <w:numPr>
          <w:ilvl w:val="0"/>
          <w:numId w:val="68"/>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32364674" w14:textId="77777777" w:rsidR="00277969" w:rsidRPr="00EE44BA" w:rsidRDefault="00277969" w:rsidP="00277969">
      <w:pPr>
        <w:numPr>
          <w:ilvl w:val="0"/>
          <w:numId w:val="68"/>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6739A1E3" w14:textId="77777777" w:rsidR="00277969" w:rsidRPr="00EE44BA" w:rsidRDefault="00277969" w:rsidP="00277969">
      <w:pPr>
        <w:numPr>
          <w:ilvl w:val="0"/>
          <w:numId w:val="68"/>
        </w:numPr>
        <w:ind w:left="426" w:hanging="426"/>
        <w:jc w:val="both"/>
        <w:rPr>
          <w:sz w:val="22"/>
          <w:szCs w:val="22"/>
        </w:rPr>
      </w:pPr>
      <w:r w:rsidRPr="00EE44BA">
        <w:rPr>
          <w:sz w:val="22"/>
          <w:szCs w:val="22"/>
        </w:rPr>
        <w:t>Numer rachunku bankowego Wykonawcy będzie wskazywany każdorazowo tylko i wyłącznie na fakturach.</w:t>
      </w:r>
    </w:p>
    <w:p w14:paraId="290461D3" w14:textId="77777777" w:rsidR="00277969" w:rsidRPr="00EE44BA" w:rsidRDefault="00277969" w:rsidP="00277969">
      <w:pPr>
        <w:numPr>
          <w:ilvl w:val="0"/>
          <w:numId w:val="68"/>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2829A5C2" w14:textId="77777777" w:rsidR="00277969" w:rsidRPr="00EE44BA" w:rsidRDefault="00277969" w:rsidP="00277969">
      <w:pPr>
        <w:numPr>
          <w:ilvl w:val="0"/>
          <w:numId w:val="68"/>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60C8CF9A" w14:textId="77777777" w:rsidR="00277969" w:rsidRPr="00EE44BA" w:rsidRDefault="00277969" w:rsidP="00277969">
      <w:pPr>
        <w:numPr>
          <w:ilvl w:val="0"/>
          <w:numId w:val="68"/>
        </w:numPr>
        <w:ind w:left="426" w:hanging="426"/>
        <w:rPr>
          <w:b/>
          <w:sz w:val="22"/>
          <w:szCs w:val="22"/>
        </w:rPr>
      </w:pPr>
      <w:r w:rsidRPr="00EE44BA">
        <w:rPr>
          <w:sz w:val="22"/>
          <w:szCs w:val="22"/>
        </w:rPr>
        <w:t>Wyklucza się stosowanie zaliczek i przedpłat.</w:t>
      </w:r>
    </w:p>
    <w:p w14:paraId="12D135C4" w14:textId="63130EF7" w:rsidR="00277969" w:rsidRPr="00EE44BA" w:rsidRDefault="00277969" w:rsidP="00277969">
      <w:pPr>
        <w:numPr>
          <w:ilvl w:val="0"/>
          <w:numId w:val="68"/>
        </w:numPr>
        <w:ind w:left="426" w:hanging="426"/>
        <w:jc w:val="both"/>
        <w:rPr>
          <w:sz w:val="22"/>
          <w:szCs w:val="22"/>
        </w:rPr>
      </w:pPr>
      <w:r w:rsidRPr="00EE44BA">
        <w:rPr>
          <w:sz w:val="22"/>
          <w:szCs w:val="22"/>
        </w:rPr>
        <w:t xml:space="preserve">Faktury za realizację przedmiotu Umowy Wykonawca wystawiać będzie Zamawiającemu w terminie wynikającym z obowiązujących przepisów prawa. </w:t>
      </w:r>
      <w:r w:rsidR="00873FE2" w:rsidRPr="00873FE2">
        <w:rPr>
          <w:sz w:val="22"/>
          <w:szCs w:val="22"/>
        </w:rPr>
        <w:t>Wykonawca wystawi jedną fakturę za dostawy przedmiotu zamówienia zrealizowane tego samego dnia dla danego Oddziału w ramach przedmiotowej umowy.</w:t>
      </w:r>
      <w:r w:rsidR="00873FE2">
        <w:rPr>
          <w:sz w:val="22"/>
          <w:szCs w:val="22"/>
        </w:rPr>
        <w:t xml:space="preserve"> </w:t>
      </w:r>
      <w:r w:rsidRPr="00EE44BA">
        <w:rPr>
          <w:sz w:val="22"/>
          <w:szCs w:val="22"/>
        </w:rPr>
        <w:t>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7F086C7A" w14:textId="77777777" w:rsidR="00277969" w:rsidRPr="00EE44BA" w:rsidRDefault="00277969" w:rsidP="00277969">
      <w:pPr>
        <w:numPr>
          <w:ilvl w:val="0"/>
          <w:numId w:val="68"/>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Pr>
          <w:sz w:val="22"/>
          <w:szCs w:val="22"/>
        </w:rPr>
        <w:t>3</w:t>
      </w:r>
      <w:r w:rsidRPr="00EE44BA">
        <w:rPr>
          <w:sz w:val="22"/>
          <w:szCs w:val="22"/>
        </w:rPr>
        <w:t xml:space="preserve"> r., poz. </w:t>
      </w:r>
      <w:r>
        <w:rPr>
          <w:sz w:val="22"/>
          <w:szCs w:val="22"/>
        </w:rPr>
        <w:t>1790</w:t>
      </w:r>
      <w:r w:rsidRPr="00EE44BA">
        <w:rPr>
          <w:sz w:val="22"/>
          <w:szCs w:val="22"/>
        </w:rPr>
        <w:t>).</w:t>
      </w:r>
    </w:p>
    <w:p w14:paraId="563838C5" w14:textId="77777777" w:rsidR="00277969" w:rsidRPr="00EE44BA" w:rsidRDefault="00277969" w:rsidP="00BC7AB6">
      <w:pPr>
        <w:jc w:val="both"/>
        <w:rPr>
          <w:sz w:val="22"/>
          <w:szCs w:val="22"/>
        </w:rPr>
      </w:pPr>
    </w:p>
    <w:p w14:paraId="2302A061" w14:textId="77777777" w:rsidR="00277969" w:rsidRPr="00EE44BA" w:rsidRDefault="00277969" w:rsidP="00277969">
      <w:pPr>
        <w:jc w:val="center"/>
        <w:rPr>
          <w:b/>
          <w:sz w:val="22"/>
          <w:szCs w:val="22"/>
        </w:rPr>
      </w:pPr>
      <w:r w:rsidRPr="00EE44BA">
        <w:rPr>
          <w:b/>
          <w:sz w:val="22"/>
          <w:szCs w:val="22"/>
        </w:rPr>
        <w:t>§ 4</w:t>
      </w:r>
    </w:p>
    <w:p w14:paraId="36CF60FD" w14:textId="77777777" w:rsidR="00277969" w:rsidRPr="003C6244" w:rsidRDefault="00277969" w:rsidP="00277969">
      <w:pPr>
        <w:ind w:left="284" w:hanging="284"/>
        <w:jc w:val="center"/>
        <w:rPr>
          <w:b/>
          <w:sz w:val="22"/>
          <w:szCs w:val="22"/>
        </w:rPr>
      </w:pPr>
      <w:r w:rsidRPr="00EE44BA">
        <w:rPr>
          <w:b/>
          <w:sz w:val="22"/>
          <w:szCs w:val="22"/>
        </w:rPr>
        <w:t>REALIZACJA PRZEDMIOTU UMOWY</w:t>
      </w:r>
    </w:p>
    <w:p w14:paraId="4CC88E48" w14:textId="77777777" w:rsidR="00277969" w:rsidRPr="003C6244" w:rsidRDefault="00277969" w:rsidP="00277969">
      <w:pPr>
        <w:numPr>
          <w:ilvl w:val="0"/>
          <w:numId w:val="53"/>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45074383" w14:textId="77777777" w:rsidR="00277969" w:rsidRPr="003C6244" w:rsidRDefault="00277969" w:rsidP="00277969">
      <w:pPr>
        <w:numPr>
          <w:ilvl w:val="0"/>
          <w:numId w:val="53"/>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42B5CCE2" w14:textId="77777777" w:rsidR="00277969" w:rsidRPr="003C6244" w:rsidRDefault="00277969" w:rsidP="00277969">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5381E134" w14:textId="77777777" w:rsidR="00277969" w:rsidRPr="003C6244" w:rsidRDefault="00277969" w:rsidP="00277969">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38A95F55" w14:textId="77777777" w:rsidR="00277969" w:rsidRPr="003C6244" w:rsidRDefault="00277969" w:rsidP="00277969">
      <w:pPr>
        <w:numPr>
          <w:ilvl w:val="0"/>
          <w:numId w:val="53"/>
        </w:numPr>
        <w:ind w:left="426" w:hanging="426"/>
        <w:jc w:val="both"/>
        <w:rPr>
          <w:sz w:val="22"/>
          <w:szCs w:val="22"/>
        </w:rPr>
      </w:pPr>
      <w:r w:rsidRPr="003C6244">
        <w:rPr>
          <w:sz w:val="22"/>
          <w:szCs w:val="22"/>
        </w:rPr>
        <w:lastRenderedPageBreak/>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54BB18BE" w14:textId="77777777" w:rsidR="00277969" w:rsidRPr="003C6244" w:rsidRDefault="00277969" w:rsidP="00277969">
      <w:pPr>
        <w:numPr>
          <w:ilvl w:val="0"/>
          <w:numId w:val="53"/>
        </w:numPr>
        <w:ind w:left="426" w:hanging="426"/>
        <w:jc w:val="both"/>
        <w:rPr>
          <w:sz w:val="22"/>
          <w:szCs w:val="22"/>
        </w:rPr>
      </w:pPr>
      <w:r w:rsidRPr="003C6244">
        <w:rPr>
          <w:sz w:val="22"/>
          <w:szCs w:val="22"/>
        </w:rPr>
        <w:t>W przypadku oferty wspólnej Wykonawcy ponoszą solidarną odpowiedzialność za wykonanie umowy.</w:t>
      </w:r>
    </w:p>
    <w:p w14:paraId="33EA3DED" w14:textId="77777777" w:rsidR="00277969" w:rsidRPr="00277969" w:rsidRDefault="00277969" w:rsidP="00277969">
      <w:pPr>
        <w:numPr>
          <w:ilvl w:val="0"/>
          <w:numId w:val="53"/>
        </w:numPr>
        <w:ind w:left="426" w:hanging="426"/>
        <w:jc w:val="both"/>
        <w:rPr>
          <w:b/>
          <w:sz w:val="22"/>
          <w:szCs w:val="22"/>
          <w:u w:val="single"/>
        </w:rPr>
      </w:pPr>
      <w:r w:rsidRPr="00277969">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33884935" w14:textId="3C568870" w:rsidR="00277969" w:rsidRPr="00277969" w:rsidRDefault="00277969" w:rsidP="00277969">
      <w:pPr>
        <w:numPr>
          <w:ilvl w:val="0"/>
          <w:numId w:val="53"/>
        </w:numPr>
        <w:ind w:left="426" w:hanging="426"/>
        <w:jc w:val="both"/>
        <w:rPr>
          <w:b/>
          <w:sz w:val="22"/>
          <w:szCs w:val="22"/>
          <w:u w:val="single"/>
        </w:rPr>
      </w:pPr>
      <w:r w:rsidRPr="00277969">
        <w:rPr>
          <w:sz w:val="22"/>
          <w:szCs w:val="22"/>
        </w:rPr>
        <w:t xml:space="preserve">Łączna maksymalna wysokość kar umownych określonych w </w:t>
      </w:r>
      <w:r w:rsidRPr="00277969">
        <w:rPr>
          <w:b/>
          <w:bCs/>
          <w:sz w:val="22"/>
          <w:szCs w:val="22"/>
        </w:rPr>
        <w:t>Ogólnych Warunkach Zakupu i Realizacji Dostaw materiałów, wyrobów i części zamiennych maszyn i urządzeń dla Oddziałów Polskiej Grupy Górniczej S.A., stanowiących integralną część niniejszej umowy</w:t>
      </w:r>
      <w:r w:rsidRPr="00277969">
        <w:rPr>
          <w:sz w:val="22"/>
          <w:szCs w:val="22"/>
        </w:rPr>
        <w:t xml:space="preserve"> (</w:t>
      </w:r>
      <w:r w:rsidRPr="00277969">
        <w:rPr>
          <w:b/>
          <w:bCs/>
          <w:sz w:val="22"/>
          <w:szCs w:val="22"/>
        </w:rPr>
        <w:t>Załącznik Nr 3</w:t>
      </w:r>
      <w:r w:rsidRPr="00277969">
        <w:rPr>
          <w:sz w:val="22"/>
          <w:szCs w:val="22"/>
        </w:rPr>
        <w:t xml:space="preserve"> do umowy), nie może przekroczyć wartości umowy</w:t>
      </w:r>
    </w:p>
    <w:p w14:paraId="0E6D4981" w14:textId="77777777" w:rsidR="00277969" w:rsidRPr="00277969" w:rsidRDefault="00277969" w:rsidP="00277969">
      <w:pPr>
        <w:numPr>
          <w:ilvl w:val="0"/>
          <w:numId w:val="53"/>
        </w:numPr>
        <w:ind w:left="426" w:hanging="426"/>
        <w:jc w:val="both"/>
        <w:rPr>
          <w:sz w:val="22"/>
          <w:szCs w:val="22"/>
        </w:rPr>
      </w:pPr>
      <w:r w:rsidRPr="00277969">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5EBCF445" w14:textId="77777777" w:rsidR="00277969" w:rsidRDefault="00277969" w:rsidP="00277969">
      <w:pPr>
        <w:jc w:val="center"/>
        <w:rPr>
          <w:b/>
          <w:bCs/>
          <w:i/>
          <w:iCs/>
          <w:color w:val="FF0000"/>
          <w:sz w:val="22"/>
          <w:szCs w:val="22"/>
        </w:rPr>
      </w:pPr>
    </w:p>
    <w:p w14:paraId="2F7DC157" w14:textId="77777777" w:rsidR="00277969" w:rsidRPr="003C6244" w:rsidRDefault="00277969" w:rsidP="00277969">
      <w:pPr>
        <w:jc w:val="center"/>
        <w:rPr>
          <w:b/>
          <w:sz w:val="22"/>
          <w:szCs w:val="22"/>
        </w:rPr>
      </w:pPr>
      <w:r w:rsidRPr="003C6244">
        <w:rPr>
          <w:b/>
          <w:sz w:val="22"/>
          <w:szCs w:val="22"/>
        </w:rPr>
        <w:t>§ 5</w:t>
      </w:r>
    </w:p>
    <w:p w14:paraId="066EFA3B" w14:textId="77777777" w:rsidR="00277969" w:rsidRPr="00BC7AB6" w:rsidRDefault="00277969" w:rsidP="00277969">
      <w:pPr>
        <w:jc w:val="center"/>
        <w:rPr>
          <w:b/>
          <w:color w:val="000000" w:themeColor="text1"/>
          <w:sz w:val="22"/>
          <w:szCs w:val="22"/>
        </w:rPr>
      </w:pPr>
      <w:r w:rsidRPr="00BC7AB6">
        <w:rPr>
          <w:b/>
          <w:color w:val="000000" w:themeColor="text1"/>
          <w:sz w:val="22"/>
          <w:szCs w:val="22"/>
        </w:rPr>
        <w:t>TERMIN OBOWIĄZYWANIA UMOWY</w:t>
      </w:r>
    </w:p>
    <w:p w14:paraId="6A8251D1" w14:textId="77777777" w:rsidR="00277969" w:rsidRPr="00BC7AB6" w:rsidRDefault="00277969" w:rsidP="00277969">
      <w:pPr>
        <w:numPr>
          <w:ilvl w:val="0"/>
          <w:numId w:val="54"/>
        </w:numPr>
        <w:ind w:left="426" w:hanging="426"/>
        <w:jc w:val="both"/>
        <w:rPr>
          <w:i/>
          <w:iCs/>
          <w:color w:val="000000" w:themeColor="text1"/>
          <w:sz w:val="22"/>
          <w:szCs w:val="22"/>
        </w:rPr>
      </w:pPr>
      <w:r w:rsidRPr="00BC7AB6">
        <w:rPr>
          <w:color w:val="000000" w:themeColor="text1"/>
          <w:sz w:val="22"/>
          <w:szCs w:val="22"/>
        </w:rPr>
        <w:t xml:space="preserve">Umowa obowiązuje od dnia zawarcia do dnia ________________ roku z zastrzeżeniem ust. 2 </w:t>
      </w:r>
      <w:r w:rsidRPr="00BC7AB6">
        <w:rPr>
          <w:i/>
          <w:iCs/>
          <w:color w:val="000000" w:themeColor="text1"/>
          <w:sz w:val="22"/>
          <w:szCs w:val="22"/>
          <w:highlight w:val="yellow"/>
        </w:rPr>
        <w:t>(w przypadku wersji papierowej).</w:t>
      </w:r>
    </w:p>
    <w:p w14:paraId="2489BB75" w14:textId="77777777" w:rsidR="00277969" w:rsidRPr="00BC7AB6" w:rsidRDefault="00277969" w:rsidP="00277969">
      <w:pPr>
        <w:ind w:left="426"/>
        <w:jc w:val="both"/>
        <w:rPr>
          <w:i/>
          <w:color w:val="000000" w:themeColor="text1"/>
          <w:sz w:val="22"/>
          <w:szCs w:val="22"/>
        </w:rPr>
      </w:pPr>
      <w:r w:rsidRPr="00BC7AB6">
        <w:rPr>
          <w:i/>
          <w:color w:val="000000" w:themeColor="text1"/>
          <w:sz w:val="22"/>
          <w:szCs w:val="22"/>
        </w:rPr>
        <w:t>lub</w:t>
      </w:r>
    </w:p>
    <w:p w14:paraId="52E94CFF" w14:textId="77777777" w:rsidR="00277969" w:rsidRPr="00BC7AB6" w:rsidRDefault="00277969" w:rsidP="00277969">
      <w:pPr>
        <w:ind w:left="426"/>
        <w:jc w:val="both"/>
        <w:rPr>
          <w:color w:val="000000" w:themeColor="text1"/>
          <w:sz w:val="22"/>
          <w:szCs w:val="22"/>
        </w:rPr>
      </w:pPr>
      <w:r w:rsidRPr="00BC7AB6">
        <w:rPr>
          <w:iCs/>
          <w:color w:val="000000" w:themeColor="text1"/>
          <w:sz w:val="22"/>
          <w:szCs w:val="22"/>
        </w:rPr>
        <w:t xml:space="preserve">Umowa obowiązuje od dnia ______________ roku do dnia ________________ roku </w:t>
      </w:r>
      <w:r w:rsidRPr="00BC7AB6">
        <w:rPr>
          <w:iCs/>
          <w:color w:val="000000" w:themeColor="text1"/>
          <w:sz w:val="22"/>
          <w:szCs w:val="22"/>
        </w:rPr>
        <w:br/>
      </w:r>
      <w:r w:rsidRPr="00BC7AB6">
        <w:rPr>
          <w:color w:val="000000" w:themeColor="text1"/>
          <w:sz w:val="22"/>
          <w:szCs w:val="22"/>
        </w:rPr>
        <w:t xml:space="preserve">z zastrzeżeniem ust. 2 </w:t>
      </w:r>
      <w:r w:rsidRPr="00BC7AB6">
        <w:rPr>
          <w:i/>
          <w:iCs/>
          <w:color w:val="000000" w:themeColor="text1"/>
          <w:sz w:val="22"/>
          <w:szCs w:val="22"/>
          <w:highlight w:val="yellow"/>
        </w:rPr>
        <w:t>(w przypadku wersji elektronicznej)</w:t>
      </w:r>
      <w:r w:rsidRPr="00BC7AB6">
        <w:rPr>
          <w:i/>
          <w:iCs/>
          <w:color w:val="000000" w:themeColor="text1"/>
          <w:sz w:val="22"/>
          <w:szCs w:val="22"/>
        </w:rPr>
        <w:t>.</w:t>
      </w:r>
      <w:r w:rsidRPr="00BC7AB6">
        <w:rPr>
          <w:color w:val="000000" w:themeColor="text1"/>
          <w:sz w:val="22"/>
          <w:szCs w:val="22"/>
        </w:rPr>
        <w:t xml:space="preserve"> </w:t>
      </w:r>
    </w:p>
    <w:p w14:paraId="5B3BB624" w14:textId="77777777" w:rsidR="00277969" w:rsidRPr="00BC7AB6" w:rsidRDefault="00277969" w:rsidP="00277969">
      <w:pPr>
        <w:numPr>
          <w:ilvl w:val="0"/>
          <w:numId w:val="54"/>
        </w:numPr>
        <w:ind w:left="426" w:hanging="426"/>
        <w:jc w:val="both"/>
        <w:rPr>
          <w:i/>
          <w:color w:val="000000" w:themeColor="text1"/>
          <w:sz w:val="22"/>
          <w:szCs w:val="22"/>
        </w:rPr>
      </w:pPr>
      <w:r w:rsidRPr="00BC7AB6">
        <w:rPr>
          <w:color w:val="000000" w:themeColor="text1"/>
          <w:sz w:val="22"/>
          <w:szCs w:val="22"/>
        </w:rPr>
        <w:t>W przypadku, gdy w okresie obowiązywania umowy Zamawiający nie złoży zamówień na dostawy o wartości minimum 50% wartości udzielonego zamówienia, umowa obowiązywać będzie do dnia ______________.</w:t>
      </w:r>
    </w:p>
    <w:p w14:paraId="1CC76550" w14:textId="77777777" w:rsidR="00277969" w:rsidRPr="003C6244" w:rsidRDefault="00277969" w:rsidP="00277969">
      <w:pPr>
        <w:numPr>
          <w:ilvl w:val="0"/>
          <w:numId w:val="54"/>
        </w:numPr>
        <w:ind w:left="426" w:hanging="426"/>
        <w:jc w:val="both"/>
        <w:rPr>
          <w:sz w:val="22"/>
          <w:szCs w:val="22"/>
        </w:rPr>
      </w:pPr>
      <w:r w:rsidRPr="00BC7AB6">
        <w:rPr>
          <w:color w:val="000000" w:themeColor="text1"/>
          <w:sz w:val="22"/>
          <w:szCs w:val="22"/>
        </w:rPr>
        <w:t xml:space="preserve">Zamówienie nie może być doręczone później </w:t>
      </w:r>
      <w:r w:rsidRPr="003C6244">
        <w:rPr>
          <w:sz w:val="22"/>
          <w:szCs w:val="22"/>
        </w:rPr>
        <w:t>niż w ostatnim dniu obowiązywania umowy.</w:t>
      </w:r>
    </w:p>
    <w:p w14:paraId="2886668F" w14:textId="77777777" w:rsidR="00277969" w:rsidRPr="003C6244" w:rsidRDefault="00277969" w:rsidP="00277969">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47195424" w14:textId="77777777" w:rsidR="00277969" w:rsidRPr="003C6244" w:rsidRDefault="00277969" w:rsidP="00277969">
      <w:pPr>
        <w:jc w:val="center"/>
        <w:rPr>
          <w:b/>
          <w:color w:val="000000"/>
          <w:sz w:val="22"/>
          <w:szCs w:val="22"/>
        </w:rPr>
      </w:pPr>
      <w:r w:rsidRPr="003C6244">
        <w:rPr>
          <w:b/>
          <w:color w:val="000000"/>
          <w:sz w:val="22"/>
          <w:szCs w:val="22"/>
        </w:rPr>
        <w:t>§ 6</w:t>
      </w:r>
    </w:p>
    <w:p w14:paraId="31BDBAE7" w14:textId="77777777" w:rsidR="00277969" w:rsidRPr="003C6244" w:rsidRDefault="00277969" w:rsidP="00277969">
      <w:pPr>
        <w:jc w:val="center"/>
        <w:rPr>
          <w:b/>
          <w:color w:val="000000"/>
          <w:sz w:val="22"/>
          <w:szCs w:val="22"/>
          <w:u w:val="single"/>
        </w:rPr>
      </w:pPr>
      <w:r w:rsidRPr="003C6244">
        <w:rPr>
          <w:b/>
          <w:color w:val="000000"/>
          <w:sz w:val="22"/>
          <w:szCs w:val="22"/>
        </w:rPr>
        <w:t>ROZWIĄZANIE, ODSTĄPIENIE, WYPOWIEDZENIE LUB ZMIANY UMOWY</w:t>
      </w:r>
    </w:p>
    <w:p w14:paraId="56B7F0E1" w14:textId="77777777" w:rsidR="00277969" w:rsidRPr="003C6244" w:rsidRDefault="00277969" w:rsidP="00277969">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69A0D415" w14:textId="77777777" w:rsidR="00277969" w:rsidRPr="003C6244" w:rsidRDefault="00277969" w:rsidP="00277969">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59F51C7E" w14:textId="77777777" w:rsidR="00277969" w:rsidRPr="003C6244" w:rsidRDefault="00277969" w:rsidP="00277969">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B52F913" w14:textId="77777777" w:rsidR="00277969" w:rsidRPr="003C6244" w:rsidRDefault="00277969" w:rsidP="00277969">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292A0593" w14:textId="77777777" w:rsidR="00277969" w:rsidRPr="003C6244" w:rsidRDefault="00277969" w:rsidP="00277969">
      <w:pPr>
        <w:pStyle w:val="Akapitzlist"/>
        <w:numPr>
          <w:ilvl w:val="0"/>
          <w:numId w:val="60"/>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 xml:space="preserve">publicznym, czego nie można było przewidzieć w chwili zawarcia Umowy, lub dalsze </w:t>
      </w:r>
      <w:r w:rsidRPr="003C6244">
        <w:rPr>
          <w:sz w:val="22"/>
          <w:szCs w:val="22"/>
        </w:rPr>
        <w:lastRenderedPageBreak/>
        <w:t>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4C24B0AB" w14:textId="77777777" w:rsidR="00277969" w:rsidRPr="003C6244" w:rsidRDefault="00277969" w:rsidP="00277969">
      <w:pPr>
        <w:pStyle w:val="Akapitzlist"/>
        <w:numPr>
          <w:ilvl w:val="0"/>
          <w:numId w:val="60"/>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369A68E9" w14:textId="77777777" w:rsidR="00277969" w:rsidRPr="003C6244" w:rsidRDefault="00277969" w:rsidP="00277969">
      <w:pPr>
        <w:pStyle w:val="Akapitzlist"/>
        <w:numPr>
          <w:ilvl w:val="0"/>
          <w:numId w:val="59"/>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5CB795D9" w14:textId="77777777" w:rsidR="00277969" w:rsidRPr="003C6244" w:rsidRDefault="00277969" w:rsidP="00277969">
      <w:pPr>
        <w:pStyle w:val="Akapitzlist"/>
        <w:numPr>
          <w:ilvl w:val="0"/>
          <w:numId w:val="61"/>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9FC928E" w14:textId="77777777" w:rsidR="00277969" w:rsidRPr="003C6244" w:rsidRDefault="00277969" w:rsidP="00277969">
      <w:pPr>
        <w:pStyle w:val="Akapitzlist"/>
        <w:numPr>
          <w:ilvl w:val="0"/>
          <w:numId w:val="61"/>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98F1A91" w14:textId="77777777" w:rsidR="00277969" w:rsidRPr="003C6244" w:rsidRDefault="00277969" w:rsidP="00277969">
      <w:pPr>
        <w:pStyle w:val="Akapitzlist"/>
        <w:numPr>
          <w:ilvl w:val="0"/>
          <w:numId w:val="61"/>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41FB035E" w14:textId="77777777" w:rsidR="00277969" w:rsidRPr="003C6244" w:rsidRDefault="00277969" w:rsidP="00277969">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55BD0D0E" w14:textId="77777777" w:rsidR="00277969" w:rsidRPr="003C6244" w:rsidRDefault="00277969" w:rsidP="00277969">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50AABF1B" w14:textId="77777777" w:rsidR="00277969" w:rsidRPr="003C6244" w:rsidRDefault="00277969" w:rsidP="00277969">
      <w:pPr>
        <w:pStyle w:val="Akapitzlist"/>
        <w:numPr>
          <w:ilvl w:val="0"/>
          <w:numId w:val="59"/>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417253AA" w14:textId="77777777" w:rsidR="00277969" w:rsidRPr="003C6244" w:rsidRDefault="00277969" w:rsidP="00277969">
      <w:pPr>
        <w:pStyle w:val="Akapitzlist"/>
        <w:numPr>
          <w:ilvl w:val="0"/>
          <w:numId w:val="59"/>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A0066F7" w14:textId="77777777" w:rsidR="00277969" w:rsidRPr="003C6244" w:rsidRDefault="00277969" w:rsidP="00277969">
      <w:pPr>
        <w:pStyle w:val="Akapitzlist"/>
        <w:numPr>
          <w:ilvl w:val="0"/>
          <w:numId w:val="59"/>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5C7AF323" w14:textId="77777777" w:rsidR="00277969" w:rsidRPr="003C6244" w:rsidRDefault="00277969" w:rsidP="00277969">
      <w:pPr>
        <w:pStyle w:val="Akapitzlist"/>
        <w:numPr>
          <w:ilvl w:val="0"/>
          <w:numId w:val="59"/>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73CE64A5" w14:textId="77777777" w:rsidR="00277969" w:rsidRPr="003C6244" w:rsidRDefault="00277969" w:rsidP="00277969">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4FF81377" w14:textId="77777777" w:rsidR="00277969" w:rsidRPr="003C6244" w:rsidRDefault="00277969" w:rsidP="00277969">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7B0F8A14" w14:textId="77777777" w:rsidR="00277969" w:rsidRPr="003C6244" w:rsidRDefault="00277969" w:rsidP="00277969">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1E3116E8" w14:textId="77777777" w:rsidR="00277969" w:rsidRPr="003C6244" w:rsidRDefault="00277969" w:rsidP="00277969">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5C487CA6" w14:textId="77777777" w:rsidR="00277969" w:rsidRPr="003C6244" w:rsidRDefault="00277969" w:rsidP="00277969">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63E2D940" w14:textId="77777777" w:rsidR="00277969" w:rsidRPr="003C6244" w:rsidRDefault="00277969" w:rsidP="00277969">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10B54A23" w14:textId="77777777" w:rsidR="00277969" w:rsidRPr="003C6244" w:rsidRDefault="00277969" w:rsidP="00277969">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15E9EB0C" w14:textId="77777777" w:rsidR="00277969" w:rsidRPr="003C6244" w:rsidRDefault="00277969" w:rsidP="00277969">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49EAE607" w14:textId="77777777" w:rsidR="00277969" w:rsidRPr="003C6244" w:rsidRDefault="00277969" w:rsidP="00277969">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3877CFF" w14:textId="77777777" w:rsidR="00277969" w:rsidRPr="003C6244" w:rsidRDefault="00277969" w:rsidP="00277969">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lastRenderedPageBreak/>
        <w:t>pojawienie się na rynku, części, materiałów lub urządzeń nowszej generacji pozwalających na zaoszczędzenie kosztów realizacji przedmiotu umowy lub kosztów eksploatacji wykonanego przedmiotu umowy,</w:t>
      </w:r>
    </w:p>
    <w:p w14:paraId="0FD33667" w14:textId="77777777" w:rsidR="00277969" w:rsidRPr="003C6244" w:rsidRDefault="00277969" w:rsidP="00277969">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34DAD93F" w14:textId="77777777" w:rsidR="00277969" w:rsidRPr="003C6244" w:rsidRDefault="00277969" w:rsidP="00277969">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4ACD18D5" w14:textId="77777777" w:rsidR="00277969" w:rsidRPr="003C6244" w:rsidRDefault="00277969" w:rsidP="00277969">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93E8024" w14:textId="77777777" w:rsidR="00277969" w:rsidRPr="003C6244" w:rsidRDefault="00277969" w:rsidP="00277969">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2DC6B9F9" w14:textId="77777777" w:rsidR="00277969" w:rsidRPr="003C6244" w:rsidRDefault="00277969" w:rsidP="00277969">
      <w:pPr>
        <w:numPr>
          <w:ilvl w:val="0"/>
          <w:numId w:val="59"/>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3BD95794" w14:textId="77777777" w:rsidR="00277969" w:rsidRPr="003C6244" w:rsidRDefault="00277969" w:rsidP="00277969">
      <w:pPr>
        <w:numPr>
          <w:ilvl w:val="0"/>
          <w:numId w:val="59"/>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1C01A59B" w14:textId="77777777" w:rsidR="00277969" w:rsidRPr="003C6244" w:rsidRDefault="00277969" w:rsidP="00277969">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063AE0D0" w14:textId="77777777" w:rsidR="00277969" w:rsidRPr="003C6244" w:rsidRDefault="00277969" w:rsidP="00277969">
      <w:pPr>
        <w:numPr>
          <w:ilvl w:val="0"/>
          <w:numId w:val="64"/>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1BCF3334" w14:textId="77777777" w:rsidR="00277969" w:rsidRPr="003C6244" w:rsidRDefault="00277969" w:rsidP="00277969">
      <w:pPr>
        <w:numPr>
          <w:ilvl w:val="0"/>
          <w:numId w:val="64"/>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76EC08BC" w14:textId="77777777" w:rsidR="00277969" w:rsidRPr="003C6244" w:rsidRDefault="00277969" w:rsidP="00277969">
      <w:pPr>
        <w:numPr>
          <w:ilvl w:val="0"/>
          <w:numId w:val="64"/>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58181300" w14:textId="77777777" w:rsidR="00277969" w:rsidRDefault="00277969" w:rsidP="00277969">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2E9DC6D6" w14:textId="77777777" w:rsidR="00277969" w:rsidRPr="003C6244" w:rsidRDefault="00277969" w:rsidP="00277969">
      <w:pPr>
        <w:numPr>
          <w:ilvl w:val="0"/>
          <w:numId w:val="59"/>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75E1BF6E" w14:textId="77777777" w:rsidR="00277969" w:rsidRPr="003C6244" w:rsidRDefault="00277969" w:rsidP="00277969">
      <w:pPr>
        <w:numPr>
          <w:ilvl w:val="0"/>
          <w:numId w:val="65"/>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079C7EF" w14:textId="77777777" w:rsidR="00277969" w:rsidRPr="003C6244" w:rsidRDefault="00277969" w:rsidP="00277969">
      <w:pPr>
        <w:numPr>
          <w:ilvl w:val="0"/>
          <w:numId w:val="65"/>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0AF80819" w14:textId="77777777" w:rsidR="00277969" w:rsidRDefault="00277969" w:rsidP="00277969">
      <w:pPr>
        <w:rPr>
          <w:sz w:val="22"/>
          <w:szCs w:val="22"/>
        </w:rPr>
      </w:pPr>
    </w:p>
    <w:p w14:paraId="685B6CB0" w14:textId="77777777" w:rsidR="00277969" w:rsidRPr="003C6244" w:rsidRDefault="00277969" w:rsidP="00277969">
      <w:pPr>
        <w:jc w:val="center"/>
        <w:rPr>
          <w:b/>
          <w:sz w:val="22"/>
          <w:szCs w:val="22"/>
        </w:rPr>
      </w:pPr>
      <w:r w:rsidRPr="003C6244">
        <w:rPr>
          <w:b/>
          <w:sz w:val="22"/>
          <w:szCs w:val="22"/>
        </w:rPr>
        <w:t>§ 7</w:t>
      </w:r>
    </w:p>
    <w:p w14:paraId="16659254" w14:textId="77777777" w:rsidR="00277969" w:rsidRPr="003C6244" w:rsidRDefault="00277969" w:rsidP="00277969">
      <w:pPr>
        <w:jc w:val="center"/>
        <w:rPr>
          <w:b/>
          <w:sz w:val="22"/>
          <w:szCs w:val="22"/>
        </w:rPr>
      </w:pPr>
      <w:r w:rsidRPr="003C6244">
        <w:rPr>
          <w:b/>
          <w:sz w:val="22"/>
          <w:szCs w:val="22"/>
        </w:rPr>
        <w:t>GWARANCJA</w:t>
      </w:r>
    </w:p>
    <w:p w14:paraId="51AB53B1" w14:textId="77777777" w:rsidR="00277969" w:rsidRPr="003C6244" w:rsidRDefault="00277969" w:rsidP="00277969">
      <w:pPr>
        <w:numPr>
          <w:ilvl w:val="0"/>
          <w:numId w:val="55"/>
        </w:numPr>
        <w:ind w:left="426" w:hanging="426"/>
        <w:jc w:val="both"/>
        <w:rPr>
          <w:sz w:val="22"/>
          <w:szCs w:val="22"/>
        </w:rPr>
      </w:pPr>
      <w:r w:rsidRPr="003C6244">
        <w:rPr>
          <w:sz w:val="22"/>
          <w:szCs w:val="22"/>
        </w:rPr>
        <w:t>Wykonawca udziela gwarancji na przedmiot zamówienia.</w:t>
      </w:r>
    </w:p>
    <w:p w14:paraId="105F7A9D" w14:textId="13364C9A" w:rsidR="00BC7AB6" w:rsidRPr="004D2C90" w:rsidRDefault="00277969" w:rsidP="00BC7AB6">
      <w:pPr>
        <w:numPr>
          <w:ilvl w:val="0"/>
          <w:numId w:val="55"/>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9C45DBD" w14:textId="77777777" w:rsidR="00277969" w:rsidRPr="003C6244" w:rsidRDefault="00277969" w:rsidP="00277969">
      <w:pPr>
        <w:jc w:val="center"/>
        <w:rPr>
          <w:b/>
          <w:sz w:val="22"/>
          <w:szCs w:val="22"/>
        </w:rPr>
      </w:pPr>
      <w:r w:rsidRPr="003C6244">
        <w:rPr>
          <w:b/>
          <w:sz w:val="22"/>
          <w:szCs w:val="22"/>
        </w:rPr>
        <w:t>§ 8</w:t>
      </w:r>
    </w:p>
    <w:p w14:paraId="5D4D0EC0" w14:textId="77777777" w:rsidR="00277969" w:rsidRPr="003C6244" w:rsidRDefault="00277969" w:rsidP="00277969">
      <w:pPr>
        <w:jc w:val="center"/>
        <w:rPr>
          <w:b/>
          <w:sz w:val="22"/>
          <w:szCs w:val="22"/>
        </w:rPr>
      </w:pPr>
      <w:r w:rsidRPr="003C6244">
        <w:rPr>
          <w:b/>
          <w:sz w:val="22"/>
          <w:szCs w:val="22"/>
        </w:rPr>
        <w:t>OBOWIĄZKI WYKONAWCY</w:t>
      </w:r>
    </w:p>
    <w:p w14:paraId="703BB596" w14:textId="77777777" w:rsidR="00277969" w:rsidRPr="003C6244" w:rsidRDefault="00277969" w:rsidP="00277969">
      <w:pPr>
        <w:numPr>
          <w:ilvl w:val="0"/>
          <w:numId w:val="67"/>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3DB23387" w14:textId="77777777" w:rsidR="00277969" w:rsidRPr="003C6244" w:rsidRDefault="00277969" w:rsidP="00277969">
      <w:pPr>
        <w:numPr>
          <w:ilvl w:val="0"/>
          <w:numId w:val="67"/>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786F9B94" w14:textId="77777777" w:rsidR="00277969" w:rsidRPr="003C6244" w:rsidRDefault="00277969" w:rsidP="00277969">
      <w:pPr>
        <w:numPr>
          <w:ilvl w:val="0"/>
          <w:numId w:val="67"/>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6CB07F4A" w14:textId="77777777" w:rsidR="00277969" w:rsidRPr="002255B8" w:rsidRDefault="00277969" w:rsidP="00277969">
      <w:pPr>
        <w:numPr>
          <w:ilvl w:val="0"/>
          <w:numId w:val="67"/>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A1023E8" w14:textId="77777777" w:rsidR="00277969" w:rsidRPr="002255B8" w:rsidRDefault="00277969" w:rsidP="00277969">
      <w:pPr>
        <w:numPr>
          <w:ilvl w:val="0"/>
          <w:numId w:val="69"/>
        </w:numPr>
        <w:ind w:left="709" w:hanging="283"/>
        <w:jc w:val="both"/>
        <w:rPr>
          <w:sz w:val="22"/>
          <w:szCs w:val="22"/>
        </w:rPr>
      </w:pPr>
      <w:r w:rsidRPr="002255B8">
        <w:rPr>
          <w:sz w:val="22"/>
          <w:szCs w:val="22"/>
        </w:rPr>
        <w:lastRenderedPageBreak/>
        <w:t>w zamówieniu poprzez określenie innego terminu,</w:t>
      </w:r>
    </w:p>
    <w:p w14:paraId="683E5604" w14:textId="77777777" w:rsidR="00277969" w:rsidRPr="002255B8" w:rsidRDefault="00277969" w:rsidP="00277969">
      <w:pPr>
        <w:numPr>
          <w:ilvl w:val="0"/>
          <w:numId w:val="69"/>
        </w:numPr>
        <w:ind w:left="709" w:hanging="283"/>
        <w:jc w:val="both"/>
        <w:rPr>
          <w:sz w:val="22"/>
          <w:szCs w:val="22"/>
        </w:rPr>
      </w:pPr>
      <w:r w:rsidRPr="002255B8">
        <w:rPr>
          <w:sz w:val="22"/>
          <w:szCs w:val="22"/>
        </w:rPr>
        <w:t>w harmonogramie stanowiącym załącznik do zamówienia,</w:t>
      </w:r>
    </w:p>
    <w:p w14:paraId="3A76D662" w14:textId="77777777" w:rsidR="00277969" w:rsidRPr="002255B8" w:rsidRDefault="00277969" w:rsidP="00277969">
      <w:pPr>
        <w:numPr>
          <w:ilvl w:val="0"/>
          <w:numId w:val="69"/>
        </w:numPr>
        <w:ind w:left="709" w:hanging="283"/>
        <w:jc w:val="both"/>
        <w:rPr>
          <w:sz w:val="22"/>
          <w:szCs w:val="22"/>
        </w:rPr>
      </w:pPr>
      <w:r w:rsidRPr="002255B8">
        <w:rPr>
          <w:sz w:val="22"/>
          <w:szCs w:val="22"/>
        </w:rPr>
        <w:t xml:space="preserve">po przekazaniu zamówienia: </w:t>
      </w:r>
    </w:p>
    <w:p w14:paraId="7C0B3BE6" w14:textId="77777777" w:rsidR="00277969" w:rsidRPr="002255B8" w:rsidRDefault="00277969" w:rsidP="00277969">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5605DFA3" w14:textId="77777777" w:rsidR="00277969" w:rsidRPr="002255B8" w:rsidRDefault="00277969" w:rsidP="00277969">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Pr="00E23CBF">
        <w:rPr>
          <w:sz w:val="22"/>
          <w:szCs w:val="22"/>
        </w:rPr>
        <w:t xml:space="preserve">ustanowionego w zakresie działalności </w:t>
      </w:r>
      <w:r w:rsidRPr="00E23CBF">
        <w:rPr>
          <w:b/>
          <w:bCs/>
          <w:sz w:val="22"/>
          <w:szCs w:val="22"/>
        </w:rPr>
        <w:t>Biura</w:t>
      </w:r>
      <w:r w:rsidRPr="00E23CBF">
        <w:rPr>
          <w:sz w:val="22"/>
          <w:szCs w:val="22"/>
        </w:rPr>
        <w:t xml:space="preserve"> </w:t>
      </w:r>
      <w:r w:rsidRPr="00E23CBF">
        <w:rPr>
          <w:b/>
          <w:bCs/>
          <w:sz w:val="22"/>
          <w:szCs w:val="22"/>
        </w:rPr>
        <w:t>Logistyki Materiałowej</w:t>
      </w:r>
      <w:r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3A615E6F" w14:textId="77777777" w:rsidR="00277969" w:rsidRPr="002255B8" w:rsidRDefault="00277969" w:rsidP="00277969">
      <w:pPr>
        <w:ind w:left="567"/>
        <w:jc w:val="both"/>
        <w:rPr>
          <w:sz w:val="22"/>
          <w:szCs w:val="22"/>
        </w:rPr>
      </w:pPr>
      <w:r w:rsidRPr="002255B8">
        <w:rPr>
          <w:sz w:val="22"/>
          <w:szCs w:val="22"/>
        </w:rPr>
        <w:t xml:space="preserve">Próby zmiany terminu  realizacji zamówienia w sposób inny niż wyżej opisany </w:t>
      </w:r>
      <w:r>
        <w:rPr>
          <w:sz w:val="22"/>
          <w:szCs w:val="22"/>
        </w:rPr>
        <w:t xml:space="preserve">oraz po upływie wymaganego terminu  dostawy </w:t>
      </w:r>
      <w:r w:rsidRPr="002255B8">
        <w:rPr>
          <w:sz w:val="22"/>
          <w:szCs w:val="22"/>
        </w:rPr>
        <w:t>Zamawiający uzna za bezskuteczne.</w:t>
      </w:r>
    </w:p>
    <w:p w14:paraId="4470A995" w14:textId="77777777" w:rsidR="00277969" w:rsidRPr="003C6244" w:rsidRDefault="00277969" w:rsidP="00277969">
      <w:pPr>
        <w:numPr>
          <w:ilvl w:val="0"/>
          <w:numId w:val="67"/>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31268A21" w14:textId="77777777" w:rsidR="00277969" w:rsidRPr="003C6244" w:rsidRDefault="00277969" w:rsidP="00277969">
      <w:pPr>
        <w:numPr>
          <w:ilvl w:val="0"/>
          <w:numId w:val="67"/>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2E8DD507" w14:textId="77777777" w:rsidR="00277969" w:rsidRPr="003C6244" w:rsidRDefault="00277969" w:rsidP="00277969">
      <w:pPr>
        <w:numPr>
          <w:ilvl w:val="0"/>
          <w:numId w:val="67"/>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643B0ED2" w14:textId="77777777" w:rsidR="00277969" w:rsidRPr="003C6244" w:rsidRDefault="00277969" w:rsidP="00277969">
      <w:pPr>
        <w:rPr>
          <w:sz w:val="22"/>
          <w:szCs w:val="22"/>
        </w:rPr>
      </w:pPr>
    </w:p>
    <w:p w14:paraId="48B48640" w14:textId="77777777" w:rsidR="00277969" w:rsidRPr="003C6244" w:rsidRDefault="00277969" w:rsidP="00277969">
      <w:pPr>
        <w:jc w:val="center"/>
        <w:rPr>
          <w:b/>
          <w:sz w:val="22"/>
          <w:szCs w:val="22"/>
        </w:rPr>
      </w:pPr>
      <w:r w:rsidRPr="003C6244">
        <w:rPr>
          <w:b/>
          <w:sz w:val="22"/>
          <w:szCs w:val="22"/>
        </w:rPr>
        <w:t>§ 9</w:t>
      </w:r>
    </w:p>
    <w:p w14:paraId="508F17AC" w14:textId="77777777" w:rsidR="00277969" w:rsidRPr="003C6244" w:rsidRDefault="00277969" w:rsidP="00277969">
      <w:pPr>
        <w:jc w:val="center"/>
        <w:rPr>
          <w:b/>
          <w:sz w:val="22"/>
          <w:szCs w:val="22"/>
        </w:rPr>
      </w:pPr>
      <w:r w:rsidRPr="003C6244">
        <w:rPr>
          <w:b/>
          <w:sz w:val="22"/>
          <w:szCs w:val="22"/>
        </w:rPr>
        <w:t>POSTANOWIENIA KOŃCOWE</w:t>
      </w:r>
    </w:p>
    <w:p w14:paraId="1C8BF3D5" w14:textId="77777777" w:rsidR="00277969" w:rsidRPr="003C6244" w:rsidRDefault="00277969" w:rsidP="00277969">
      <w:pPr>
        <w:numPr>
          <w:ilvl w:val="0"/>
          <w:numId w:val="56"/>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4015FDC2" w14:textId="77777777" w:rsidR="00277969" w:rsidRPr="003C6244" w:rsidRDefault="00277969" w:rsidP="00277969">
      <w:pPr>
        <w:numPr>
          <w:ilvl w:val="0"/>
          <w:numId w:val="56"/>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26B4CAFA" w14:textId="77777777" w:rsidR="00277969" w:rsidRPr="003C6244" w:rsidRDefault="00277969" w:rsidP="00277969">
      <w:pPr>
        <w:numPr>
          <w:ilvl w:val="0"/>
          <w:numId w:val="56"/>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00DBA7F3" w14:textId="77777777" w:rsidR="00277969" w:rsidRDefault="00277969" w:rsidP="00277969">
      <w:pPr>
        <w:numPr>
          <w:ilvl w:val="0"/>
          <w:numId w:val="56"/>
        </w:numPr>
        <w:ind w:left="426" w:hanging="426"/>
        <w:jc w:val="both"/>
        <w:rPr>
          <w:sz w:val="22"/>
          <w:szCs w:val="22"/>
        </w:rPr>
      </w:pPr>
      <w:r w:rsidRPr="003C6244">
        <w:rPr>
          <w:sz w:val="22"/>
          <w:szCs w:val="22"/>
        </w:rPr>
        <w:t>W sprawach nieuregulowanych w umowie stosuje się powszechnie obowiązujące przepisy prawa polskiego.</w:t>
      </w:r>
    </w:p>
    <w:p w14:paraId="05C6C190" w14:textId="77777777" w:rsidR="00277969" w:rsidRPr="00BC7AB6" w:rsidRDefault="00277969" w:rsidP="00277969">
      <w:pPr>
        <w:pStyle w:val="Default"/>
        <w:numPr>
          <w:ilvl w:val="0"/>
          <w:numId w:val="56"/>
        </w:numPr>
        <w:ind w:left="426" w:hanging="426"/>
        <w:jc w:val="both"/>
        <w:rPr>
          <w:i/>
          <w:iCs/>
          <w:color w:val="000000" w:themeColor="text1"/>
          <w:sz w:val="22"/>
          <w:szCs w:val="22"/>
        </w:rPr>
      </w:pPr>
      <w:r w:rsidRPr="00BC7AB6">
        <w:rPr>
          <w:color w:val="000000" w:themeColor="text1"/>
          <w:sz w:val="22"/>
          <w:szCs w:val="22"/>
        </w:rPr>
        <w:t>Zmienia się treść §2 ust. 1 Ogólnych Warunków Zakupu i Realizacji Dostaw materiałów, wyrobów i części zamiennych maszyn i urządzeń dla Oddziałów Polskiej Grupy Górniczej S.A., który przyjmuje brzmienie: „</w:t>
      </w:r>
      <w:r w:rsidRPr="00BC7AB6">
        <w:rPr>
          <w:i/>
          <w:iCs/>
          <w:color w:val="000000" w:themeColor="text1"/>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53B5FF67" w14:textId="77777777" w:rsidR="00277969" w:rsidRPr="00BC7AB6" w:rsidRDefault="00277969" w:rsidP="00277969">
      <w:pPr>
        <w:pStyle w:val="Default"/>
        <w:numPr>
          <w:ilvl w:val="0"/>
          <w:numId w:val="56"/>
        </w:numPr>
        <w:ind w:left="426" w:hanging="426"/>
        <w:jc w:val="both"/>
        <w:rPr>
          <w:i/>
          <w:iCs/>
          <w:color w:val="000000" w:themeColor="text1"/>
          <w:sz w:val="22"/>
          <w:szCs w:val="22"/>
        </w:rPr>
      </w:pPr>
      <w:r w:rsidRPr="00BC7AB6">
        <w:rPr>
          <w:color w:val="000000" w:themeColor="text1"/>
          <w:sz w:val="22"/>
          <w:szCs w:val="22"/>
        </w:rPr>
        <w:t>Zmienia się treść §2 ust. 3 Ogólnych Warunków Zakupu i Realizacji Dostaw materiałów, wyrobów i części zamiennych maszyn i urządzeń dla Oddziałów Polskiej Grupy Górniczej S.A., który przyjmuje brzmienie: „</w:t>
      </w:r>
      <w:r w:rsidRPr="00BC7AB6">
        <w:rPr>
          <w:i/>
          <w:iCs/>
          <w:color w:val="000000" w:themeColor="text1"/>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63576E92" w14:textId="77777777" w:rsidR="00277969" w:rsidRPr="00BC7AB6" w:rsidRDefault="00277969" w:rsidP="00277969">
      <w:pPr>
        <w:jc w:val="both"/>
        <w:rPr>
          <w:color w:val="000000" w:themeColor="text1"/>
          <w:sz w:val="22"/>
          <w:szCs w:val="22"/>
        </w:rPr>
      </w:pPr>
    </w:p>
    <w:p w14:paraId="0B881E23" w14:textId="2912F31E" w:rsidR="00277969" w:rsidRPr="004D2C90" w:rsidRDefault="00277969" w:rsidP="004D2C90">
      <w:pPr>
        <w:pStyle w:val="Akapitzlist"/>
        <w:numPr>
          <w:ilvl w:val="0"/>
          <w:numId w:val="56"/>
        </w:numPr>
        <w:ind w:left="426" w:hanging="426"/>
        <w:rPr>
          <w:color w:val="000000" w:themeColor="text1"/>
          <w:sz w:val="22"/>
          <w:szCs w:val="22"/>
        </w:rPr>
      </w:pPr>
      <w:r w:rsidRPr="00BC7AB6">
        <w:rPr>
          <w:color w:val="000000" w:themeColor="text1"/>
          <w:sz w:val="22"/>
          <w:szCs w:val="22"/>
        </w:rPr>
        <w:t xml:space="preserve">Umowa została sporządzona w 2 jednobrzmiących egzemplarzach po 1 egzemplarzu dla każdej ze Stron. </w:t>
      </w:r>
      <w:r w:rsidRPr="00BC7AB6">
        <w:rPr>
          <w:i/>
          <w:iCs/>
          <w:color w:val="000000" w:themeColor="text1"/>
          <w:sz w:val="22"/>
          <w:szCs w:val="22"/>
          <w:highlight w:val="yellow"/>
        </w:rPr>
        <w:t>(zapis tylko w przypadku wersji papierowej.)</w:t>
      </w:r>
    </w:p>
    <w:p w14:paraId="7FF8DCE8" w14:textId="77777777" w:rsidR="00277969" w:rsidRPr="00BC7AB6" w:rsidRDefault="00277969" w:rsidP="00277969">
      <w:pPr>
        <w:rPr>
          <w:i/>
          <w:iCs/>
          <w:color w:val="000000" w:themeColor="text1"/>
          <w:sz w:val="22"/>
          <w:szCs w:val="22"/>
          <w:highlight w:val="yellow"/>
        </w:rPr>
      </w:pPr>
    </w:p>
    <w:p w14:paraId="093FB954" w14:textId="77777777" w:rsidR="00277969" w:rsidRPr="00BC7AB6" w:rsidRDefault="00277969" w:rsidP="00277969">
      <w:pPr>
        <w:jc w:val="both"/>
        <w:rPr>
          <w:i/>
          <w:iCs/>
          <w:color w:val="000000" w:themeColor="text1"/>
          <w:sz w:val="22"/>
          <w:szCs w:val="22"/>
        </w:rPr>
      </w:pPr>
      <w:r w:rsidRPr="00BC7AB6">
        <w:rPr>
          <w:i/>
          <w:iCs/>
          <w:color w:val="000000" w:themeColor="text1"/>
          <w:sz w:val="22"/>
          <w:szCs w:val="22"/>
          <w:highlight w:val="yellow"/>
        </w:rPr>
        <w:t>(miejsca na podpis tylko w przypadku wersji papierowej)</w:t>
      </w:r>
    </w:p>
    <w:p w14:paraId="6CB58788" w14:textId="77777777" w:rsidR="00277969" w:rsidRPr="00BC7AB6" w:rsidRDefault="00277969" w:rsidP="00277969">
      <w:pPr>
        <w:jc w:val="center"/>
        <w:rPr>
          <w:color w:val="000000" w:themeColor="text1"/>
          <w:sz w:val="22"/>
          <w:szCs w:val="22"/>
        </w:rPr>
      </w:pPr>
    </w:p>
    <w:p w14:paraId="0B1D5935" w14:textId="77777777" w:rsidR="00277969" w:rsidRPr="00BC7AB6" w:rsidRDefault="00277969" w:rsidP="00277969">
      <w:pPr>
        <w:jc w:val="center"/>
        <w:rPr>
          <w:color w:val="000000" w:themeColor="text1"/>
          <w:sz w:val="22"/>
          <w:szCs w:val="22"/>
        </w:rPr>
      </w:pPr>
    </w:p>
    <w:p w14:paraId="7FF3EFD6" w14:textId="77777777" w:rsidR="00277969" w:rsidRPr="00BC7AB6" w:rsidRDefault="00277969" w:rsidP="00277969">
      <w:pPr>
        <w:jc w:val="center"/>
        <w:rPr>
          <w:color w:val="000000" w:themeColor="text1"/>
          <w:sz w:val="22"/>
          <w:szCs w:val="22"/>
        </w:rPr>
      </w:pPr>
      <w:r w:rsidRPr="00BC7AB6">
        <w:rPr>
          <w:color w:val="000000" w:themeColor="text1"/>
          <w:sz w:val="22"/>
          <w:szCs w:val="22"/>
        </w:rPr>
        <w:t>WYKONAWCA</w:t>
      </w:r>
      <w:r w:rsidRPr="00BC7AB6">
        <w:rPr>
          <w:color w:val="000000" w:themeColor="text1"/>
          <w:sz w:val="22"/>
          <w:szCs w:val="22"/>
        </w:rPr>
        <w:tab/>
      </w:r>
      <w:r w:rsidRPr="00BC7AB6">
        <w:rPr>
          <w:color w:val="000000" w:themeColor="text1"/>
          <w:sz w:val="22"/>
          <w:szCs w:val="22"/>
        </w:rPr>
        <w:tab/>
      </w:r>
      <w:r w:rsidRPr="00BC7AB6">
        <w:rPr>
          <w:color w:val="000000" w:themeColor="text1"/>
          <w:sz w:val="22"/>
          <w:szCs w:val="22"/>
        </w:rPr>
        <w:tab/>
      </w:r>
      <w:r w:rsidRPr="00BC7AB6">
        <w:rPr>
          <w:color w:val="000000" w:themeColor="text1"/>
          <w:sz w:val="22"/>
          <w:szCs w:val="22"/>
        </w:rPr>
        <w:tab/>
      </w:r>
      <w:r w:rsidRPr="00BC7AB6">
        <w:rPr>
          <w:color w:val="000000" w:themeColor="text1"/>
          <w:sz w:val="22"/>
          <w:szCs w:val="22"/>
        </w:rPr>
        <w:tab/>
      </w:r>
      <w:r w:rsidRPr="00BC7AB6">
        <w:rPr>
          <w:color w:val="000000" w:themeColor="text1"/>
          <w:sz w:val="22"/>
          <w:szCs w:val="22"/>
        </w:rPr>
        <w:tab/>
        <w:t>ZAMAWIAJĄCY</w:t>
      </w:r>
    </w:p>
    <w:p w14:paraId="4C44DDAD" w14:textId="77777777" w:rsidR="00277969" w:rsidRPr="00BC7AB6" w:rsidRDefault="00277969" w:rsidP="00277969">
      <w:pPr>
        <w:jc w:val="center"/>
        <w:rPr>
          <w:color w:val="000000" w:themeColor="text1"/>
          <w:sz w:val="22"/>
          <w:szCs w:val="22"/>
        </w:rPr>
      </w:pPr>
    </w:p>
    <w:p w14:paraId="08F91649" w14:textId="77777777" w:rsidR="00277969" w:rsidRPr="00BC7AB6" w:rsidRDefault="00277969" w:rsidP="00277969">
      <w:pPr>
        <w:jc w:val="center"/>
        <w:rPr>
          <w:color w:val="000000" w:themeColor="text1"/>
          <w:sz w:val="22"/>
          <w:szCs w:val="22"/>
        </w:rPr>
      </w:pPr>
      <w:r w:rsidRPr="00BC7AB6">
        <w:rPr>
          <w:color w:val="000000" w:themeColor="text1"/>
          <w:sz w:val="22"/>
          <w:szCs w:val="22"/>
        </w:rPr>
        <w:t>1. ___________________________</w:t>
      </w:r>
      <w:r w:rsidRPr="00BC7AB6">
        <w:rPr>
          <w:color w:val="000000" w:themeColor="text1"/>
          <w:sz w:val="22"/>
          <w:szCs w:val="22"/>
        </w:rPr>
        <w:tab/>
      </w:r>
      <w:r w:rsidRPr="00BC7AB6">
        <w:rPr>
          <w:color w:val="000000" w:themeColor="text1"/>
          <w:sz w:val="22"/>
          <w:szCs w:val="22"/>
        </w:rPr>
        <w:tab/>
      </w:r>
      <w:r w:rsidRPr="00BC7AB6">
        <w:rPr>
          <w:color w:val="000000" w:themeColor="text1"/>
          <w:sz w:val="22"/>
          <w:szCs w:val="22"/>
        </w:rPr>
        <w:tab/>
      </w:r>
      <w:r w:rsidRPr="00BC7AB6">
        <w:rPr>
          <w:color w:val="000000" w:themeColor="text1"/>
          <w:sz w:val="22"/>
          <w:szCs w:val="22"/>
        </w:rPr>
        <w:tab/>
        <w:t>1. ___________________________</w:t>
      </w:r>
    </w:p>
    <w:p w14:paraId="67979BE1" w14:textId="676B0B0E" w:rsidR="00277969" w:rsidRPr="00BC7AB6" w:rsidRDefault="00277969" w:rsidP="00873FE2">
      <w:pPr>
        <w:rPr>
          <w:color w:val="000000" w:themeColor="text1"/>
          <w:sz w:val="22"/>
          <w:szCs w:val="22"/>
        </w:rPr>
      </w:pPr>
    </w:p>
    <w:p w14:paraId="3E43F5DB" w14:textId="1093FED1" w:rsidR="00277969" w:rsidRPr="00750E51" w:rsidRDefault="00277969" w:rsidP="00873FE2">
      <w:pPr>
        <w:jc w:val="right"/>
        <w:rPr>
          <w:sz w:val="22"/>
          <w:szCs w:val="22"/>
        </w:rPr>
      </w:pPr>
      <w:r w:rsidRPr="00750E51">
        <w:rPr>
          <w:b/>
          <w:sz w:val="22"/>
          <w:szCs w:val="22"/>
        </w:rPr>
        <w:t>Załącznik Nr 1 do umowy nr ______________</w:t>
      </w:r>
    </w:p>
    <w:p w14:paraId="503BBAB5" w14:textId="77777777" w:rsidR="00277969" w:rsidRDefault="00277969" w:rsidP="00277969">
      <w:pPr>
        <w:rPr>
          <w:b/>
          <w:sz w:val="22"/>
          <w:szCs w:val="22"/>
        </w:rPr>
      </w:pPr>
    </w:p>
    <w:p w14:paraId="1E769E07" w14:textId="77777777" w:rsidR="00277969" w:rsidRDefault="00277969" w:rsidP="00277969">
      <w:pPr>
        <w:rPr>
          <w:b/>
          <w:sz w:val="22"/>
          <w:szCs w:val="22"/>
        </w:rPr>
      </w:pPr>
    </w:p>
    <w:p w14:paraId="47993814" w14:textId="77777777" w:rsidR="00277969" w:rsidRPr="00750E51" w:rsidRDefault="00277969" w:rsidP="00277969">
      <w:pPr>
        <w:jc w:val="center"/>
        <w:rPr>
          <w:sz w:val="22"/>
          <w:szCs w:val="24"/>
        </w:rPr>
      </w:pPr>
      <w:r w:rsidRPr="00750E51">
        <w:rPr>
          <w:b/>
          <w:sz w:val="22"/>
          <w:szCs w:val="22"/>
        </w:rPr>
        <w:t>CENY JEDNOSTKOWE I WARTOŚĆ UDZIELONEGO ZAMÓWIENIA</w:t>
      </w:r>
    </w:p>
    <w:p w14:paraId="5C092052" w14:textId="77777777" w:rsidR="00277969" w:rsidRPr="00750E51" w:rsidRDefault="00277969" w:rsidP="00277969">
      <w:pPr>
        <w:jc w:val="center"/>
        <w:rPr>
          <w:sz w:val="22"/>
          <w:szCs w:val="24"/>
        </w:rPr>
      </w:pPr>
    </w:p>
    <w:p w14:paraId="6529C773" w14:textId="77777777" w:rsidR="00277969" w:rsidRPr="00750E51" w:rsidRDefault="00277969" w:rsidP="00277969">
      <w:pPr>
        <w:jc w:val="center"/>
        <w:rPr>
          <w:sz w:val="22"/>
          <w:szCs w:val="24"/>
        </w:rPr>
      </w:pPr>
    </w:p>
    <w:p w14:paraId="0ED56291" w14:textId="77777777" w:rsidR="00277969" w:rsidRPr="00750E51" w:rsidRDefault="00277969" w:rsidP="00277969">
      <w:pPr>
        <w:jc w:val="cente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r>
        <w:rPr>
          <w:i/>
          <w:color w:val="FF0000"/>
          <w:sz w:val="22"/>
          <w:szCs w:val="22"/>
          <w:highlight w:val="yellow"/>
        </w:rPr>
        <w:t>, ilości szacunkowe i wartości zadań</w:t>
      </w:r>
    </w:p>
    <w:p w14:paraId="2B331BB6" w14:textId="77777777" w:rsidR="00277969" w:rsidRPr="00750E51" w:rsidRDefault="00277969" w:rsidP="00277969">
      <w:pPr>
        <w:jc w:val="center"/>
        <w:rPr>
          <w:sz w:val="22"/>
          <w:szCs w:val="24"/>
        </w:rPr>
      </w:pPr>
    </w:p>
    <w:p w14:paraId="62BAD015" w14:textId="77777777" w:rsidR="00277969" w:rsidRPr="00750E51" w:rsidRDefault="00277969" w:rsidP="00277969">
      <w:pPr>
        <w:rPr>
          <w:sz w:val="22"/>
          <w:szCs w:val="24"/>
        </w:rPr>
      </w:pPr>
    </w:p>
    <w:p w14:paraId="33CDB3F6" w14:textId="77777777" w:rsidR="00277969" w:rsidRDefault="00277969" w:rsidP="00277969">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757DA148" w14:textId="77777777" w:rsidR="00277969" w:rsidRPr="00825D9B" w:rsidRDefault="00277969" w:rsidP="00277969">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6FA13AD8" w14:textId="77777777" w:rsidR="00277969" w:rsidRPr="00825D9B" w:rsidRDefault="00277969" w:rsidP="00277969">
      <w:pPr>
        <w:jc w:val="center"/>
        <w:rPr>
          <w:color w:val="FF0000"/>
          <w:sz w:val="22"/>
          <w:szCs w:val="22"/>
        </w:rPr>
      </w:pPr>
    </w:p>
    <w:p w14:paraId="175B5BB2" w14:textId="77777777" w:rsidR="00277969" w:rsidRPr="00825D9B" w:rsidRDefault="00277969" w:rsidP="00277969">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26D96C72" w14:textId="77777777" w:rsidR="00277969" w:rsidRPr="00825D9B" w:rsidRDefault="00277969" w:rsidP="00277969">
      <w:pPr>
        <w:jc w:val="center"/>
        <w:rPr>
          <w:color w:val="FF0000"/>
          <w:sz w:val="22"/>
          <w:szCs w:val="22"/>
        </w:rPr>
      </w:pPr>
    </w:p>
    <w:p w14:paraId="7E220E67" w14:textId="77777777" w:rsidR="00277969" w:rsidRPr="00825D9B" w:rsidRDefault="00277969" w:rsidP="00277969">
      <w:pPr>
        <w:jc w:val="center"/>
        <w:rPr>
          <w:color w:val="FF0000"/>
          <w:sz w:val="22"/>
          <w:szCs w:val="22"/>
        </w:rPr>
      </w:pPr>
    </w:p>
    <w:p w14:paraId="7B8F8013" w14:textId="77777777" w:rsidR="00277969" w:rsidRPr="00825D9B" w:rsidRDefault="00277969" w:rsidP="00277969">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4B314014" w14:textId="77777777" w:rsidR="00277969" w:rsidRPr="00750E51" w:rsidRDefault="00277969" w:rsidP="00277969">
      <w:pPr>
        <w:jc w:val="right"/>
        <w:rPr>
          <w:sz w:val="22"/>
          <w:szCs w:val="22"/>
        </w:rPr>
      </w:pPr>
      <w:r w:rsidRPr="00750E51">
        <w:rPr>
          <w:sz w:val="22"/>
          <w:szCs w:val="22"/>
        </w:rPr>
        <w:br w:type="page"/>
      </w:r>
      <w:r w:rsidRPr="00750E51">
        <w:rPr>
          <w:b/>
          <w:sz w:val="22"/>
          <w:szCs w:val="22"/>
        </w:rPr>
        <w:lastRenderedPageBreak/>
        <w:t>Załącznik Nr 1a do umowy nr ______________</w:t>
      </w:r>
    </w:p>
    <w:p w14:paraId="3B741DC0" w14:textId="77777777" w:rsidR="00277969" w:rsidRDefault="00277969" w:rsidP="00277969">
      <w:pPr>
        <w:pStyle w:val="Tekstumowy"/>
        <w:numPr>
          <w:ilvl w:val="0"/>
          <w:numId w:val="0"/>
        </w:numPr>
        <w:rPr>
          <w:b/>
          <w:sz w:val="22"/>
          <w:szCs w:val="22"/>
        </w:rPr>
      </w:pPr>
    </w:p>
    <w:p w14:paraId="70A62A76" w14:textId="77777777" w:rsidR="00277969" w:rsidRDefault="00277969" w:rsidP="00277969">
      <w:pPr>
        <w:pStyle w:val="Tekstumowy"/>
        <w:numPr>
          <w:ilvl w:val="0"/>
          <w:numId w:val="0"/>
        </w:numPr>
        <w:rPr>
          <w:b/>
          <w:sz w:val="22"/>
          <w:szCs w:val="22"/>
        </w:rPr>
      </w:pPr>
    </w:p>
    <w:p w14:paraId="31B7D74C" w14:textId="77777777" w:rsidR="00277969" w:rsidRDefault="00277969" w:rsidP="00277969">
      <w:pPr>
        <w:pStyle w:val="Tekstumowy"/>
        <w:numPr>
          <w:ilvl w:val="0"/>
          <w:numId w:val="0"/>
        </w:numPr>
        <w:rPr>
          <w:b/>
          <w:sz w:val="22"/>
          <w:szCs w:val="22"/>
        </w:rPr>
      </w:pPr>
    </w:p>
    <w:p w14:paraId="74CB3DC5" w14:textId="77777777" w:rsidR="00277969" w:rsidRPr="009E4624" w:rsidRDefault="00277969" w:rsidP="00277969">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r>
        <w:rPr>
          <w:rFonts w:ascii="Times New Roman" w:hAnsi="Times New Roman" w:cs="Times New Roman"/>
          <w:i/>
          <w:color w:val="FF0000"/>
          <w:sz w:val="22"/>
          <w:szCs w:val="22"/>
        </w:rPr>
        <w:t>)</w:t>
      </w:r>
    </w:p>
    <w:p w14:paraId="340DB37E" w14:textId="77777777" w:rsidR="00277969" w:rsidRDefault="00277969" w:rsidP="00277969">
      <w:pPr>
        <w:pStyle w:val="Tekstumowy"/>
        <w:numPr>
          <w:ilvl w:val="0"/>
          <w:numId w:val="0"/>
        </w:numPr>
        <w:jc w:val="center"/>
        <w:rPr>
          <w:rFonts w:ascii="Times New Roman" w:hAnsi="Times New Roman" w:cs="Times New Roman"/>
          <w:i/>
          <w:color w:val="FF0000"/>
          <w:sz w:val="22"/>
          <w:szCs w:val="22"/>
          <w:highlight w:val="yellow"/>
        </w:rPr>
      </w:pPr>
    </w:p>
    <w:p w14:paraId="0CABA53E" w14:textId="77777777" w:rsidR="00277969" w:rsidRDefault="00277969" w:rsidP="00277969">
      <w:pPr>
        <w:pStyle w:val="Tekstumowy"/>
        <w:numPr>
          <w:ilvl w:val="0"/>
          <w:numId w:val="0"/>
        </w:numPr>
        <w:jc w:val="center"/>
        <w:rPr>
          <w:rFonts w:ascii="Times New Roman" w:hAnsi="Times New Roman" w:cs="Times New Roman"/>
          <w:i/>
          <w:color w:val="FF0000"/>
          <w:sz w:val="22"/>
          <w:szCs w:val="22"/>
          <w:highlight w:val="yellow"/>
        </w:rPr>
      </w:pPr>
    </w:p>
    <w:p w14:paraId="2FEF0567" w14:textId="77777777" w:rsidR="00277969" w:rsidRDefault="00277969" w:rsidP="00277969">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r>
        <w:rPr>
          <w:rFonts w:ascii="Times New Roman" w:hAnsi="Times New Roman" w:cs="Times New Roman"/>
          <w:i/>
          <w:color w:val="FF0000"/>
          <w:sz w:val="22"/>
          <w:szCs w:val="22"/>
        </w:rPr>
        <w:t>)</w:t>
      </w:r>
    </w:p>
    <w:p w14:paraId="7FAF1E00" w14:textId="77777777" w:rsidR="00277969" w:rsidRDefault="00277969" w:rsidP="00277969">
      <w:pPr>
        <w:pStyle w:val="Tekstumowy"/>
        <w:numPr>
          <w:ilvl w:val="0"/>
          <w:numId w:val="0"/>
        </w:numPr>
        <w:jc w:val="center"/>
        <w:rPr>
          <w:rFonts w:ascii="Times New Roman" w:hAnsi="Times New Roman" w:cs="Times New Roman"/>
          <w:i/>
          <w:color w:val="FF0000"/>
          <w:sz w:val="22"/>
          <w:szCs w:val="22"/>
        </w:rPr>
      </w:pPr>
    </w:p>
    <w:p w14:paraId="7C1EE12E" w14:textId="77777777" w:rsidR="00277969" w:rsidRPr="009E4624" w:rsidRDefault="00277969" w:rsidP="00277969">
      <w:pPr>
        <w:pStyle w:val="Tekstumowy"/>
        <w:numPr>
          <w:ilvl w:val="0"/>
          <w:numId w:val="0"/>
        </w:numPr>
        <w:jc w:val="center"/>
        <w:rPr>
          <w:rFonts w:ascii="Times New Roman" w:hAnsi="Times New Roman" w:cs="Times New Roman"/>
          <w:i/>
          <w:color w:val="FF0000"/>
          <w:sz w:val="22"/>
          <w:szCs w:val="22"/>
        </w:rPr>
      </w:pPr>
    </w:p>
    <w:p w14:paraId="47B1933A" w14:textId="77777777" w:rsidR="00277969" w:rsidRPr="00750E51" w:rsidRDefault="00277969" w:rsidP="00277969">
      <w:pPr>
        <w:pStyle w:val="Tekstumowy"/>
        <w:numPr>
          <w:ilvl w:val="0"/>
          <w:numId w:val="0"/>
        </w:numPr>
        <w:rPr>
          <w:b/>
        </w:rPr>
      </w:pPr>
    </w:p>
    <w:p w14:paraId="0269F91B" w14:textId="77777777" w:rsidR="00277969" w:rsidRDefault="00277969" w:rsidP="00277969">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36863CE7" w14:textId="77777777" w:rsidR="00277969" w:rsidRPr="00825D9B" w:rsidRDefault="00277969" w:rsidP="00277969">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56DB3752" w14:textId="77777777" w:rsidR="00277969" w:rsidRPr="00825D9B" w:rsidRDefault="00277969" w:rsidP="00277969">
      <w:pPr>
        <w:jc w:val="center"/>
        <w:rPr>
          <w:color w:val="FF0000"/>
          <w:sz w:val="22"/>
          <w:szCs w:val="22"/>
        </w:rPr>
      </w:pPr>
    </w:p>
    <w:p w14:paraId="32E6279F" w14:textId="77777777" w:rsidR="00277969" w:rsidRPr="00825D9B" w:rsidRDefault="00277969" w:rsidP="00277969">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428AC8A4" w14:textId="77777777" w:rsidR="00277969" w:rsidRPr="00825D9B" w:rsidRDefault="00277969" w:rsidP="00277969">
      <w:pPr>
        <w:jc w:val="center"/>
        <w:rPr>
          <w:color w:val="FF0000"/>
          <w:sz w:val="22"/>
          <w:szCs w:val="22"/>
        </w:rPr>
      </w:pPr>
    </w:p>
    <w:p w14:paraId="61401929" w14:textId="77777777" w:rsidR="00277969" w:rsidRPr="00825D9B" w:rsidRDefault="00277969" w:rsidP="00277969">
      <w:pPr>
        <w:jc w:val="center"/>
        <w:rPr>
          <w:color w:val="FF0000"/>
          <w:sz w:val="22"/>
          <w:szCs w:val="22"/>
        </w:rPr>
      </w:pPr>
    </w:p>
    <w:p w14:paraId="73123513" w14:textId="77777777" w:rsidR="00277969" w:rsidRPr="00825D9B" w:rsidRDefault="00277969" w:rsidP="00277969">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C8B0B6C" w14:textId="77777777" w:rsidR="00277969" w:rsidRDefault="00277969" w:rsidP="00277969">
      <w:pPr>
        <w:jc w:val="right"/>
        <w:rPr>
          <w:b/>
          <w:sz w:val="22"/>
          <w:szCs w:val="22"/>
        </w:rPr>
      </w:pPr>
    </w:p>
    <w:p w14:paraId="1D41E8E8" w14:textId="77777777" w:rsidR="00277969" w:rsidRDefault="00277969" w:rsidP="00277969">
      <w:pPr>
        <w:jc w:val="right"/>
        <w:rPr>
          <w:b/>
          <w:sz w:val="22"/>
          <w:szCs w:val="22"/>
        </w:rPr>
      </w:pPr>
    </w:p>
    <w:p w14:paraId="6A4E5E8B" w14:textId="17B50EAD" w:rsidR="00277969" w:rsidRPr="004C736E" w:rsidRDefault="00277969" w:rsidP="00277969">
      <w:pPr>
        <w:jc w:val="right"/>
        <w:rPr>
          <w:b/>
          <w:sz w:val="22"/>
          <w:szCs w:val="22"/>
        </w:rPr>
      </w:pPr>
      <w:r w:rsidRPr="004C736E">
        <w:rPr>
          <w:b/>
          <w:sz w:val="22"/>
          <w:szCs w:val="22"/>
        </w:rPr>
        <w:br w:type="page"/>
      </w:r>
      <w:r w:rsidRPr="004C736E">
        <w:rPr>
          <w:b/>
          <w:sz w:val="22"/>
          <w:szCs w:val="22"/>
        </w:rPr>
        <w:lastRenderedPageBreak/>
        <w:t>Załącznik 1b do umowy nr________</w:t>
      </w:r>
    </w:p>
    <w:p w14:paraId="5B8DFB39" w14:textId="77777777" w:rsidR="00277969" w:rsidRPr="004C736E" w:rsidRDefault="00277969" w:rsidP="00277969">
      <w:pPr>
        <w:jc w:val="center"/>
        <w:rPr>
          <w:b/>
          <w:sz w:val="28"/>
          <w:szCs w:val="28"/>
        </w:rPr>
      </w:pPr>
    </w:p>
    <w:p w14:paraId="70EB95CB" w14:textId="77777777" w:rsidR="00277969" w:rsidRPr="004C736E" w:rsidRDefault="00277969" w:rsidP="00277969">
      <w:pPr>
        <w:jc w:val="center"/>
        <w:rPr>
          <w:b/>
          <w:color w:val="FF0000"/>
        </w:rPr>
      </w:pPr>
      <w:r w:rsidRPr="004C736E">
        <w:rPr>
          <w:b/>
          <w:color w:val="FF0000"/>
        </w:rPr>
        <w:t>WALORYZACJA CEN UMOWNYCH</w:t>
      </w:r>
    </w:p>
    <w:p w14:paraId="18DE6FA7" w14:textId="77777777" w:rsidR="00277969" w:rsidRPr="004C736E" w:rsidRDefault="00277969" w:rsidP="00277969">
      <w:pPr>
        <w:rPr>
          <w:b/>
          <w:i/>
          <w:iCs/>
          <w:color w:val="FF0000"/>
          <w:sz w:val="22"/>
          <w:szCs w:val="22"/>
        </w:rPr>
      </w:pPr>
      <w:r w:rsidRPr="004C736E">
        <w:rPr>
          <w:b/>
          <w:i/>
          <w:iCs/>
          <w:color w:val="FF0000"/>
          <w:sz w:val="22"/>
          <w:szCs w:val="22"/>
          <w:highlight w:val="yellow"/>
        </w:rPr>
        <w:t>(załącznik do przeta</w:t>
      </w:r>
      <w:r>
        <w:rPr>
          <w:b/>
          <w:i/>
          <w:iCs/>
          <w:color w:val="FF0000"/>
          <w:sz w:val="22"/>
          <w:szCs w:val="22"/>
          <w:highlight w:val="yellow"/>
        </w:rPr>
        <w:t>r</w:t>
      </w:r>
      <w:r w:rsidRPr="004C736E">
        <w:rPr>
          <w:b/>
          <w:i/>
          <w:iCs/>
          <w:color w:val="FF0000"/>
          <w:sz w:val="22"/>
          <w:szCs w:val="22"/>
          <w:highlight w:val="yellow"/>
        </w:rPr>
        <w:t>gów z indeksacją cenową w oparciu o wskaźnik GUS)</w:t>
      </w:r>
    </w:p>
    <w:p w14:paraId="286E2A84" w14:textId="77777777" w:rsidR="00277969" w:rsidRPr="004C736E" w:rsidRDefault="00277969" w:rsidP="00277969">
      <w:pPr>
        <w:jc w:val="center"/>
      </w:pPr>
    </w:p>
    <w:p w14:paraId="2561E36B" w14:textId="77777777" w:rsidR="00277969" w:rsidRPr="004C736E" w:rsidRDefault="00277969" w:rsidP="00277969">
      <w:pPr>
        <w:numPr>
          <w:ilvl w:val="0"/>
          <w:numId w:val="71"/>
        </w:numPr>
        <w:ind w:left="284" w:hanging="284"/>
        <w:jc w:val="both"/>
        <w:rPr>
          <w:u w:val="single"/>
        </w:rPr>
      </w:pPr>
      <w:bookmarkStart w:id="34"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375E5511" w14:textId="77777777" w:rsidR="00277969" w:rsidRPr="004C736E" w:rsidRDefault="00277969" w:rsidP="00277969">
      <w:pPr>
        <w:ind w:left="284" w:hanging="284"/>
        <w:jc w:val="both"/>
      </w:pPr>
      <w:r w:rsidRPr="004C736E">
        <w:t xml:space="preserve"> </w:t>
      </w:r>
    </w:p>
    <w:p w14:paraId="38F234CF" w14:textId="77777777" w:rsidR="00277969" w:rsidRPr="004C736E" w:rsidRDefault="00277969" w:rsidP="00277969">
      <w:pPr>
        <w:numPr>
          <w:ilvl w:val="0"/>
          <w:numId w:val="71"/>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3EE0B58D" w14:textId="77777777" w:rsidR="00277969" w:rsidRPr="004C736E" w:rsidRDefault="00277969" w:rsidP="00277969">
      <w:pPr>
        <w:ind w:left="284" w:hanging="284"/>
      </w:pPr>
    </w:p>
    <w:p w14:paraId="4DA1BF95" w14:textId="77777777" w:rsidR="00277969" w:rsidRPr="004C736E" w:rsidRDefault="00277969" w:rsidP="00277969">
      <w:pPr>
        <w:numPr>
          <w:ilvl w:val="0"/>
          <w:numId w:val="71"/>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513F9D68" w14:textId="77777777" w:rsidR="00277969" w:rsidRPr="004C736E" w:rsidRDefault="00277969" w:rsidP="00277969">
      <w:pPr>
        <w:pStyle w:val="Akapitzlist"/>
        <w:ind w:left="284" w:hanging="284"/>
      </w:pPr>
    </w:p>
    <w:p w14:paraId="1086764D" w14:textId="77777777" w:rsidR="00277969" w:rsidRPr="004C736E" w:rsidRDefault="00277969" w:rsidP="00277969">
      <w:pPr>
        <w:numPr>
          <w:ilvl w:val="0"/>
          <w:numId w:val="71"/>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11752172" w14:textId="77777777" w:rsidR="00277969" w:rsidRPr="004C736E" w:rsidRDefault="00277969" w:rsidP="00277969">
      <w:pPr>
        <w:pStyle w:val="Akapitzlist"/>
      </w:pPr>
    </w:p>
    <w:p w14:paraId="5590D21A" w14:textId="77777777" w:rsidR="00277969" w:rsidRPr="004C736E" w:rsidRDefault="00277969" w:rsidP="00277969">
      <w:pPr>
        <w:numPr>
          <w:ilvl w:val="0"/>
          <w:numId w:val="71"/>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2FD9186C" w14:textId="77777777" w:rsidR="00277969" w:rsidRPr="004C736E" w:rsidRDefault="00277969" w:rsidP="00277969">
      <w:pPr>
        <w:ind w:left="284" w:hanging="284"/>
        <w:jc w:val="both"/>
      </w:pPr>
    </w:p>
    <w:p w14:paraId="368AAD12" w14:textId="77777777" w:rsidR="00277969" w:rsidRPr="004C736E" w:rsidRDefault="00277969" w:rsidP="00277969">
      <w:pPr>
        <w:numPr>
          <w:ilvl w:val="0"/>
          <w:numId w:val="71"/>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011E4A1C" w14:textId="77777777" w:rsidR="00277969" w:rsidRPr="004C736E" w:rsidRDefault="00277969" w:rsidP="00277969">
      <w:pPr>
        <w:pStyle w:val="Akapitzlist"/>
        <w:ind w:left="284" w:hanging="284"/>
      </w:pPr>
    </w:p>
    <w:p w14:paraId="020DBAFD" w14:textId="77777777" w:rsidR="00277969" w:rsidRPr="004C736E" w:rsidRDefault="00277969" w:rsidP="00277969">
      <w:pPr>
        <w:numPr>
          <w:ilvl w:val="0"/>
          <w:numId w:val="71"/>
        </w:numPr>
        <w:ind w:left="284" w:hanging="284"/>
        <w:jc w:val="both"/>
      </w:pPr>
      <w:r w:rsidRPr="004C736E">
        <w:t>Waloryzacja cen jednostkowych obliczana będzie odpowiednio według następujących wzorów:</w:t>
      </w:r>
    </w:p>
    <w:p w14:paraId="63CB32D5" w14:textId="77777777" w:rsidR="00277969" w:rsidRPr="004C736E" w:rsidRDefault="00277969" w:rsidP="00277969">
      <w:pPr>
        <w:ind w:left="142"/>
        <w:jc w:val="both"/>
      </w:pPr>
    </w:p>
    <w:p w14:paraId="056A0031" w14:textId="77777777" w:rsidR="00277969" w:rsidRPr="004C736E" w:rsidRDefault="00277969" w:rsidP="00277969">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4E9604C2" w14:textId="77777777" w:rsidR="00277969" w:rsidRPr="004C736E" w:rsidRDefault="00277969" w:rsidP="00277969">
      <w:pPr>
        <w:ind w:left="540"/>
        <w:jc w:val="both"/>
      </w:pPr>
    </w:p>
    <w:p w14:paraId="6C415FB7" w14:textId="77777777" w:rsidR="00277969" w:rsidRPr="004C736E" w:rsidRDefault="00277969" w:rsidP="00277969">
      <w:pPr>
        <w:ind w:left="540"/>
        <w:jc w:val="both"/>
      </w:pPr>
      <w:r w:rsidRPr="004C736E">
        <w:tab/>
        <w:t xml:space="preserve">             </w:t>
      </w:r>
      <w:r w:rsidRPr="004C736E">
        <w:tab/>
        <w:t>lub</w:t>
      </w:r>
    </w:p>
    <w:p w14:paraId="2301D622" w14:textId="77777777" w:rsidR="00277969" w:rsidRPr="004C736E" w:rsidRDefault="00277969" w:rsidP="00277969">
      <w:pPr>
        <w:ind w:left="502"/>
        <w:jc w:val="both"/>
      </w:pPr>
    </w:p>
    <w:p w14:paraId="1880AA80" w14:textId="77777777" w:rsidR="00277969" w:rsidRPr="004C736E" w:rsidRDefault="00277969" w:rsidP="00277969">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1B19A34E" w14:textId="77777777" w:rsidR="00277969" w:rsidRPr="004C736E" w:rsidRDefault="00277969" w:rsidP="00277969">
      <w:pPr>
        <w:jc w:val="both"/>
      </w:pPr>
      <w:r w:rsidRPr="004C736E">
        <w:t xml:space="preserve">     gdzie: </w:t>
      </w:r>
    </w:p>
    <w:p w14:paraId="419AA0A8" w14:textId="77777777" w:rsidR="00277969" w:rsidRPr="004C736E" w:rsidRDefault="00277969" w:rsidP="00277969">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64122525" w14:textId="77777777" w:rsidR="00277969" w:rsidRPr="004C736E" w:rsidRDefault="00277969" w:rsidP="00277969">
      <w:pPr>
        <w:ind w:left="540"/>
        <w:jc w:val="both"/>
      </w:pPr>
      <w:r w:rsidRPr="004C736E">
        <w:t>Cu – aktualna cena jednostkowa w umowie</w:t>
      </w:r>
    </w:p>
    <w:p w14:paraId="2727EDA9" w14:textId="77777777" w:rsidR="00277969" w:rsidRPr="004C736E" w:rsidRDefault="00277969" w:rsidP="00277969">
      <w:pPr>
        <w:ind w:left="540"/>
        <w:jc w:val="both"/>
      </w:pPr>
      <w:proofErr w:type="spellStart"/>
      <w:r w:rsidRPr="004C736E">
        <w:t>Wi</w:t>
      </w:r>
      <w:proofErr w:type="spellEnd"/>
      <w:r w:rsidRPr="004C736E">
        <w:t xml:space="preserve"> – kwartalny wskaźnik GUS</w:t>
      </w:r>
    </w:p>
    <w:p w14:paraId="41D5317B" w14:textId="77777777" w:rsidR="00277969" w:rsidRPr="004C736E" w:rsidRDefault="00277969" w:rsidP="00277969">
      <w:pPr>
        <w:jc w:val="both"/>
      </w:pPr>
    </w:p>
    <w:p w14:paraId="2AD8014B" w14:textId="77777777" w:rsidR="00277969" w:rsidRPr="004C736E" w:rsidRDefault="00277969" w:rsidP="00277969">
      <w:pPr>
        <w:numPr>
          <w:ilvl w:val="0"/>
          <w:numId w:val="71"/>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3BB66A45" w14:textId="77777777" w:rsidR="00277969" w:rsidRPr="004C736E" w:rsidRDefault="00277969" w:rsidP="00277969">
      <w:pPr>
        <w:ind w:left="284"/>
        <w:jc w:val="both"/>
        <w:rPr>
          <w:b/>
        </w:rPr>
      </w:pPr>
    </w:p>
    <w:p w14:paraId="6017B29B" w14:textId="77777777" w:rsidR="00277969" w:rsidRPr="004C736E" w:rsidRDefault="00277969" w:rsidP="00277969">
      <w:pPr>
        <w:numPr>
          <w:ilvl w:val="0"/>
          <w:numId w:val="71"/>
        </w:numPr>
        <w:ind w:left="284" w:hanging="284"/>
        <w:jc w:val="both"/>
        <w:rPr>
          <w:b/>
        </w:rPr>
      </w:pPr>
      <w:r w:rsidRPr="004C736E">
        <w:t>Ustalone zgodnie z zasadami waloryzacji ceny jednostkowe obowiązują dla zamówień wystawionych po dokonaniu waloryzacji.</w:t>
      </w:r>
    </w:p>
    <w:p w14:paraId="082BC079" w14:textId="77777777" w:rsidR="00277969" w:rsidRPr="004C736E" w:rsidRDefault="00277969" w:rsidP="00277969">
      <w:pPr>
        <w:ind w:left="284"/>
        <w:jc w:val="both"/>
        <w:rPr>
          <w:b/>
        </w:rPr>
      </w:pPr>
    </w:p>
    <w:p w14:paraId="1183A578" w14:textId="77777777" w:rsidR="00277969" w:rsidRPr="004C736E" w:rsidRDefault="00277969" w:rsidP="00277969">
      <w:pPr>
        <w:numPr>
          <w:ilvl w:val="0"/>
          <w:numId w:val="71"/>
        </w:numPr>
        <w:ind w:left="284" w:hanging="284"/>
        <w:jc w:val="both"/>
        <w:rPr>
          <w:b/>
        </w:rPr>
      </w:pPr>
      <w:r w:rsidRPr="004C736E">
        <w:t>Całkowita wartość umowy nie ulegnie zmianie.</w:t>
      </w:r>
    </w:p>
    <w:bookmarkEnd w:id="34"/>
    <w:p w14:paraId="026FB953" w14:textId="77777777" w:rsidR="00277969" w:rsidRPr="004C736E" w:rsidRDefault="00277969" w:rsidP="00277969"/>
    <w:p w14:paraId="132558A2" w14:textId="77777777" w:rsidR="00277969" w:rsidRDefault="00277969" w:rsidP="00277969">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1AC5EA2A" w14:textId="77777777" w:rsidR="00277969" w:rsidRPr="00825D9B" w:rsidRDefault="00277969" w:rsidP="00277969">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5B5174A" w14:textId="77777777" w:rsidR="00277969" w:rsidRPr="00825D9B" w:rsidRDefault="00277969" w:rsidP="00277969">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7F4B370A" w14:textId="77777777" w:rsidR="00277969" w:rsidRPr="00825D9B" w:rsidRDefault="00277969" w:rsidP="00277969">
      <w:pPr>
        <w:jc w:val="center"/>
        <w:rPr>
          <w:color w:val="FF0000"/>
          <w:sz w:val="22"/>
          <w:szCs w:val="22"/>
        </w:rPr>
      </w:pPr>
    </w:p>
    <w:p w14:paraId="038B6D94" w14:textId="77777777" w:rsidR="00277969" w:rsidRPr="00825D9B" w:rsidRDefault="00277969" w:rsidP="00277969">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6F76C75" w14:textId="77777777" w:rsidR="00277969" w:rsidRDefault="00277969" w:rsidP="00277969">
      <w:pPr>
        <w:spacing w:after="160"/>
        <w:rPr>
          <w:sz w:val="22"/>
          <w:szCs w:val="22"/>
        </w:rPr>
      </w:pPr>
      <w:r>
        <w:rPr>
          <w:sz w:val="22"/>
          <w:szCs w:val="22"/>
        </w:rPr>
        <w:br w:type="page"/>
      </w:r>
    </w:p>
    <w:p w14:paraId="2D0885FE" w14:textId="77777777" w:rsidR="00277969" w:rsidRPr="00750E51" w:rsidRDefault="00277969" w:rsidP="00277969">
      <w:pPr>
        <w:jc w:val="right"/>
        <w:rPr>
          <w:sz w:val="22"/>
          <w:szCs w:val="22"/>
        </w:rPr>
      </w:pPr>
      <w:r w:rsidRPr="00750E51">
        <w:rPr>
          <w:b/>
          <w:sz w:val="22"/>
          <w:szCs w:val="22"/>
        </w:rPr>
        <w:lastRenderedPageBreak/>
        <w:t>Załącznik Nr 2 do umowy nr ______________</w:t>
      </w:r>
    </w:p>
    <w:p w14:paraId="3B0931AC" w14:textId="77777777" w:rsidR="00277969" w:rsidRPr="0030296B" w:rsidRDefault="00277969" w:rsidP="00277969">
      <w:pPr>
        <w:ind w:left="284" w:hanging="284"/>
        <w:rPr>
          <w:iCs/>
          <w:sz w:val="22"/>
          <w:szCs w:val="28"/>
        </w:rPr>
      </w:pPr>
    </w:p>
    <w:p w14:paraId="6AC36980" w14:textId="77777777" w:rsidR="00277969" w:rsidRPr="00750E51" w:rsidRDefault="00277969" w:rsidP="00277969">
      <w:pPr>
        <w:ind w:left="284" w:hanging="284"/>
        <w:jc w:val="center"/>
        <w:rPr>
          <w:b/>
          <w:iCs/>
          <w:sz w:val="22"/>
          <w:szCs w:val="28"/>
        </w:rPr>
      </w:pPr>
      <w:r w:rsidRPr="00750E51">
        <w:rPr>
          <w:b/>
          <w:iCs/>
          <w:sz w:val="22"/>
          <w:szCs w:val="28"/>
        </w:rPr>
        <w:t xml:space="preserve">WYMAGANE DOKUMENTY I WARUNKI REALIZACJI DOSTAW </w:t>
      </w:r>
    </w:p>
    <w:p w14:paraId="65B3416B" w14:textId="77777777" w:rsidR="00277969" w:rsidRPr="0030296B" w:rsidRDefault="00277969" w:rsidP="00277969">
      <w:pPr>
        <w:ind w:left="284" w:hanging="284"/>
        <w:jc w:val="both"/>
        <w:rPr>
          <w:iCs/>
          <w:sz w:val="22"/>
          <w:szCs w:val="22"/>
        </w:rPr>
      </w:pPr>
    </w:p>
    <w:p w14:paraId="28E1919F" w14:textId="77777777" w:rsidR="00277969" w:rsidRPr="00CC5D2D" w:rsidRDefault="00277969" w:rsidP="00277969">
      <w:pPr>
        <w:pStyle w:val="Akapitzlist"/>
        <w:numPr>
          <w:ilvl w:val="0"/>
          <w:numId w:val="48"/>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709C3BE1" w14:textId="77777777" w:rsidR="00277969" w:rsidRPr="007F28FC" w:rsidRDefault="00277969" w:rsidP="00277969">
      <w:pPr>
        <w:pStyle w:val="Akapitzlist"/>
        <w:numPr>
          <w:ilvl w:val="2"/>
          <w:numId w:val="48"/>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34B20CA4" w14:textId="77777777" w:rsidR="00277969" w:rsidRPr="007F28FC" w:rsidRDefault="00277969" w:rsidP="00277969">
      <w:pPr>
        <w:pStyle w:val="Akapitzlist"/>
        <w:numPr>
          <w:ilvl w:val="2"/>
          <w:numId w:val="48"/>
        </w:numPr>
        <w:tabs>
          <w:tab w:val="clear" w:pos="1276"/>
        </w:tabs>
        <w:ind w:left="709" w:hanging="283"/>
        <w:jc w:val="both"/>
        <w:rPr>
          <w:sz w:val="22"/>
          <w:szCs w:val="22"/>
        </w:rPr>
      </w:pPr>
      <w:r w:rsidRPr="007F28FC">
        <w:rPr>
          <w:sz w:val="22"/>
          <w:szCs w:val="22"/>
        </w:rPr>
        <w:t>__________________________________________________________________,</w:t>
      </w:r>
    </w:p>
    <w:p w14:paraId="2D9BCA9E" w14:textId="77777777" w:rsidR="00277969" w:rsidRDefault="00277969" w:rsidP="00277969">
      <w:pPr>
        <w:pStyle w:val="Akapitzlist"/>
        <w:ind w:left="0"/>
        <w:jc w:val="both"/>
        <w:rPr>
          <w:sz w:val="22"/>
          <w:szCs w:val="22"/>
        </w:rPr>
      </w:pPr>
    </w:p>
    <w:p w14:paraId="4CB8DD79" w14:textId="77777777" w:rsidR="00277969" w:rsidRPr="00CC5D2D" w:rsidRDefault="00277969" w:rsidP="00277969">
      <w:pPr>
        <w:pStyle w:val="Akapitzlist"/>
        <w:numPr>
          <w:ilvl w:val="0"/>
          <w:numId w:val="48"/>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6B154F22" w14:textId="77777777" w:rsidR="00277969" w:rsidRPr="007F28FC" w:rsidRDefault="00277969" w:rsidP="00277969">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2B89C5F0" w14:textId="77777777" w:rsidR="00277969" w:rsidRPr="007F28FC" w:rsidRDefault="00277969" w:rsidP="00277969">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5F7B41F5" w14:textId="77777777" w:rsidR="00277969" w:rsidRPr="007F28FC" w:rsidRDefault="00277969" w:rsidP="00277969">
      <w:pPr>
        <w:jc w:val="both"/>
        <w:rPr>
          <w:sz w:val="22"/>
          <w:szCs w:val="22"/>
        </w:rPr>
      </w:pPr>
    </w:p>
    <w:p w14:paraId="169E2F92" w14:textId="77777777" w:rsidR="00277969" w:rsidRPr="00CC5D2D" w:rsidRDefault="00277969" w:rsidP="00277969">
      <w:pPr>
        <w:pStyle w:val="Akapitzlist"/>
        <w:numPr>
          <w:ilvl w:val="0"/>
          <w:numId w:val="48"/>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D93A62A" w14:textId="77777777" w:rsidR="00277969" w:rsidRPr="00CC5D2D" w:rsidRDefault="00277969" w:rsidP="00277969">
      <w:pPr>
        <w:numPr>
          <w:ilvl w:val="2"/>
          <w:numId w:val="48"/>
        </w:numPr>
        <w:tabs>
          <w:tab w:val="clear" w:pos="1276"/>
        </w:tabs>
        <w:ind w:left="850"/>
        <w:jc w:val="both"/>
        <w:rPr>
          <w:sz w:val="22"/>
          <w:szCs w:val="22"/>
        </w:rPr>
      </w:pPr>
      <w:r w:rsidRPr="00CC5D2D">
        <w:rPr>
          <w:sz w:val="22"/>
          <w:szCs w:val="22"/>
        </w:rPr>
        <w:t>Dowód dostawy sporządzony w Portalu Dostawcy Polskiej Grupy Górniczej S.A.,</w:t>
      </w:r>
    </w:p>
    <w:p w14:paraId="345A86F4" w14:textId="77777777" w:rsidR="00277969" w:rsidRPr="007F28FC" w:rsidRDefault="00277969" w:rsidP="00277969">
      <w:pPr>
        <w:numPr>
          <w:ilvl w:val="2"/>
          <w:numId w:val="48"/>
        </w:numPr>
        <w:tabs>
          <w:tab w:val="clear" w:pos="1276"/>
        </w:tabs>
        <w:ind w:left="850"/>
        <w:jc w:val="both"/>
        <w:rPr>
          <w:sz w:val="22"/>
          <w:szCs w:val="22"/>
        </w:rPr>
      </w:pPr>
      <w:r w:rsidRPr="007F28FC">
        <w:rPr>
          <w:sz w:val="22"/>
          <w:szCs w:val="22"/>
        </w:rPr>
        <w:t>___________________________________________________________________,</w:t>
      </w:r>
    </w:p>
    <w:p w14:paraId="0FF8157C" w14:textId="77777777" w:rsidR="00277969" w:rsidRPr="007F28FC" w:rsidRDefault="00277969" w:rsidP="00277969">
      <w:pPr>
        <w:pStyle w:val="Akapitzlist"/>
        <w:ind w:left="0"/>
        <w:jc w:val="both"/>
        <w:rPr>
          <w:sz w:val="22"/>
          <w:szCs w:val="22"/>
        </w:rPr>
      </w:pPr>
    </w:p>
    <w:p w14:paraId="3B5CFD87" w14:textId="77777777" w:rsidR="00277969" w:rsidRPr="00CC5D2D" w:rsidRDefault="00277969" w:rsidP="00277969">
      <w:pPr>
        <w:pStyle w:val="Akapitzlist"/>
        <w:numPr>
          <w:ilvl w:val="0"/>
          <w:numId w:val="48"/>
        </w:numPr>
        <w:jc w:val="both"/>
        <w:rPr>
          <w:b/>
          <w:sz w:val="22"/>
          <w:szCs w:val="22"/>
        </w:rPr>
      </w:pPr>
      <w:r w:rsidRPr="00CC5D2D">
        <w:rPr>
          <w:b/>
          <w:sz w:val="22"/>
          <w:szCs w:val="22"/>
        </w:rPr>
        <w:t>Wymagany okres gwarancji: ………… miesięcy od daty odbioru przedmiotu zamówienia przez magazyn Zamawiającego.</w:t>
      </w:r>
    </w:p>
    <w:p w14:paraId="797708D1" w14:textId="77777777" w:rsidR="00277969" w:rsidRPr="0030296B" w:rsidRDefault="00277969" w:rsidP="00277969">
      <w:pPr>
        <w:pStyle w:val="Akapitzlist"/>
        <w:ind w:left="0"/>
        <w:jc w:val="both"/>
        <w:rPr>
          <w:sz w:val="22"/>
          <w:szCs w:val="22"/>
        </w:rPr>
      </w:pPr>
    </w:p>
    <w:p w14:paraId="669A45E4" w14:textId="77777777" w:rsidR="00277969" w:rsidRPr="00CC5D2D" w:rsidRDefault="00277969" w:rsidP="00277969">
      <w:pPr>
        <w:pStyle w:val="Akapitzlist"/>
        <w:numPr>
          <w:ilvl w:val="0"/>
          <w:numId w:val="48"/>
        </w:numPr>
        <w:jc w:val="both"/>
        <w:rPr>
          <w:b/>
          <w:sz w:val="22"/>
          <w:szCs w:val="22"/>
        </w:rPr>
      </w:pPr>
      <w:r w:rsidRPr="00CC5D2D">
        <w:rPr>
          <w:b/>
          <w:sz w:val="22"/>
          <w:szCs w:val="22"/>
        </w:rPr>
        <w:t>Wymagany termin realizacji dostawy: do ……… dni od daty otrzymania zamówienia.</w:t>
      </w:r>
    </w:p>
    <w:p w14:paraId="4778215B" w14:textId="77777777" w:rsidR="00277969" w:rsidRPr="007F28FC" w:rsidRDefault="00277969" w:rsidP="00277969">
      <w:pPr>
        <w:pStyle w:val="Akapitzlist"/>
        <w:ind w:left="0"/>
        <w:rPr>
          <w:sz w:val="22"/>
          <w:szCs w:val="22"/>
        </w:rPr>
      </w:pPr>
    </w:p>
    <w:p w14:paraId="66A47E9E" w14:textId="77777777" w:rsidR="00277969" w:rsidRPr="007F28FC" w:rsidRDefault="00277969" w:rsidP="00277969">
      <w:pPr>
        <w:pStyle w:val="Akapitzlist"/>
        <w:numPr>
          <w:ilvl w:val="0"/>
          <w:numId w:val="48"/>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4F9A5614" w14:textId="77777777" w:rsidR="00277969" w:rsidRPr="007F28FC" w:rsidRDefault="00277969" w:rsidP="00277969">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6EE51F92" w14:textId="77777777" w:rsidR="00277969" w:rsidRPr="007F28FC" w:rsidRDefault="00277969" w:rsidP="00277969">
      <w:pPr>
        <w:pStyle w:val="Akapitzlist"/>
        <w:ind w:left="360"/>
        <w:jc w:val="both"/>
        <w:rPr>
          <w:sz w:val="10"/>
          <w:szCs w:val="22"/>
        </w:rPr>
      </w:pPr>
    </w:p>
    <w:p w14:paraId="66F909DD" w14:textId="77777777" w:rsidR="00277969" w:rsidRPr="007F28FC" w:rsidRDefault="00277969" w:rsidP="00277969">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7AFC5DCA" w14:textId="77777777" w:rsidR="00277969" w:rsidRPr="007F28FC" w:rsidRDefault="00277969" w:rsidP="00277969">
      <w:pPr>
        <w:ind w:left="360"/>
        <w:jc w:val="both"/>
        <w:rPr>
          <w:sz w:val="10"/>
          <w:szCs w:val="22"/>
        </w:rPr>
      </w:pPr>
    </w:p>
    <w:p w14:paraId="3EA70DE9" w14:textId="77777777" w:rsidR="00277969" w:rsidRPr="007F28FC" w:rsidRDefault="00277969" w:rsidP="00277969">
      <w:pPr>
        <w:ind w:left="360"/>
        <w:jc w:val="both"/>
        <w:rPr>
          <w:sz w:val="22"/>
          <w:szCs w:val="22"/>
        </w:rPr>
      </w:pPr>
      <w:r>
        <w:rPr>
          <w:sz w:val="22"/>
          <w:szCs w:val="22"/>
        </w:rPr>
        <w:t>Pan/Pani</w:t>
      </w:r>
      <w:r>
        <w:rPr>
          <w:sz w:val="22"/>
          <w:szCs w:val="22"/>
        </w:rPr>
        <w:tab/>
      </w:r>
      <w:r w:rsidRPr="007F28FC">
        <w:rPr>
          <w:sz w:val="22"/>
          <w:szCs w:val="22"/>
        </w:rPr>
        <w:tab/>
        <w:t>_________________________</w:t>
      </w:r>
    </w:p>
    <w:p w14:paraId="29CD837B" w14:textId="77777777" w:rsidR="00277969" w:rsidRPr="007F28FC" w:rsidRDefault="00277969" w:rsidP="00277969">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C39C55F" w14:textId="77777777" w:rsidR="00277969" w:rsidRPr="007F28FC" w:rsidRDefault="00277969" w:rsidP="00277969">
      <w:pPr>
        <w:pStyle w:val="Akapitzlist"/>
        <w:ind w:left="0"/>
        <w:jc w:val="both"/>
        <w:rPr>
          <w:sz w:val="22"/>
          <w:szCs w:val="22"/>
        </w:rPr>
      </w:pPr>
    </w:p>
    <w:p w14:paraId="5F55B67C" w14:textId="77777777" w:rsidR="00277969" w:rsidRPr="00CC5D2D" w:rsidRDefault="00277969" w:rsidP="00277969">
      <w:pPr>
        <w:pStyle w:val="Akapitzlist"/>
        <w:numPr>
          <w:ilvl w:val="0"/>
          <w:numId w:val="48"/>
        </w:numPr>
        <w:jc w:val="both"/>
        <w:rPr>
          <w:sz w:val="22"/>
          <w:szCs w:val="22"/>
        </w:rPr>
      </w:pPr>
      <w:r>
        <w:rPr>
          <w:sz w:val="22"/>
          <w:szCs w:val="22"/>
        </w:rPr>
        <w:t>Rodzaj opakowania.</w:t>
      </w:r>
    </w:p>
    <w:p w14:paraId="76469F3E" w14:textId="77777777" w:rsidR="00277969" w:rsidRPr="007F28FC" w:rsidRDefault="00277969" w:rsidP="00277969">
      <w:pPr>
        <w:numPr>
          <w:ilvl w:val="0"/>
          <w:numId w:val="57"/>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0E57F275" w14:textId="77777777" w:rsidR="00277969" w:rsidRPr="007F28FC" w:rsidRDefault="00277969" w:rsidP="00277969">
      <w:pPr>
        <w:rPr>
          <w:sz w:val="22"/>
          <w:szCs w:val="22"/>
        </w:rPr>
      </w:pPr>
      <w:r w:rsidRPr="007F28FC">
        <w:rPr>
          <w:sz w:val="22"/>
          <w:szCs w:val="22"/>
        </w:rPr>
        <w:t>lub</w:t>
      </w:r>
    </w:p>
    <w:p w14:paraId="5EFD1964" w14:textId="77777777" w:rsidR="00277969" w:rsidRPr="007F28FC" w:rsidRDefault="00277969" w:rsidP="00277969">
      <w:pPr>
        <w:numPr>
          <w:ilvl w:val="0"/>
          <w:numId w:val="57"/>
        </w:numPr>
        <w:ind w:left="709" w:hanging="283"/>
        <w:jc w:val="both"/>
        <w:rPr>
          <w:sz w:val="22"/>
          <w:szCs w:val="22"/>
        </w:rPr>
      </w:pPr>
      <w:r w:rsidRPr="007F28FC">
        <w:rPr>
          <w:sz w:val="22"/>
          <w:szCs w:val="22"/>
        </w:rPr>
        <w:t>Przedmiot zamówienia dostarczony będzie w opakowaniu bezzwrotnym.</w:t>
      </w:r>
    </w:p>
    <w:p w14:paraId="2EC3F595" w14:textId="77777777" w:rsidR="00277969" w:rsidRPr="00750E51" w:rsidRDefault="00277969" w:rsidP="00277969">
      <w:pPr>
        <w:rPr>
          <w:sz w:val="22"/>
          <w:szCs w:val="22"/>
        </w:rPr>
      </w:pPr>
    </w:p>
    <w:p w14:paraId="2EB13051" w14:textId="77777777" w:rsidR="00277969" w:rsidRDefault="00277969" w:rsidP="00277969">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5E976F70" w14:textId="77777777" w:rsidR="00277969" w:rsidRPr="00825D9B" w:rsidRDefault="00277969" w:rsidP="00277969">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729AF79F" w14:textId="77777777" w:rsidR="00277969" w:rsidRPr="00825D9B" w:rsidRDefault="00277969" w:rsidP="00277969">
      <w:pPr>
        <w:jc w:val="center"/>
        <w:rPr>
          <w:color w:val="FF0000"/>
          <w:sz w:val="22"/>
          <w:szCs w:val="22"/>
        </w:rPr>
      </w:pPr>
    </w:p>
    <w:p w14:paraId="3E1A8A18" w14:textId="77777777" w:rsidR="00277969" w:rsidRPr="00825D9B" w:rsidRDefault="00277969" w:rsidP="00277969">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1B3093F6" w14:textId="77777777" w:rsidR="00277969" w:rsidRPr="00825D9B" w:rsidRDefault="00277969" w:rsidP="00277969">
      <w:pPr>
        <w:jc w:val="center"/>
        <w:rPr>
          <w:color w:val="FF0000"/>
          <w:sz w:val="22"/>
          <w:szCs w:val="22"/>
        </w:rPr>
      </w:pPr>
    </w:p>
    <w:p w14:paraId="31A904A8" w14:textId="77777777" w:rsidR="00277969" w:rsidRPr="00825D9B" w:rsidRDefault="00277969" w:rsidP="00277969">
      <w:pPr>
        <w:jc w:val="center"/>
        <w:rPr>
          <w:color w:val="FF0000"/>
          <w:sz w:val="22"/>
          <w:szCs w:val="22"/>
        </w:rPr>
      </w:pPr>
    </w:p>
    <w:p w14:paraId="3C247507" w14:textId="77777777" w:rsidR="00277969" w:rsidRPr="00825D9B" w:rsidRDefault="00277969" w:rsidP="00277969">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5DAA58C5" w14:textId="77777777" w:rsidR="00277969" w:rsidRPr="00750E51" w:rsidRDefault="00277969" w:rsidP="00277969">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B1C657D" w14:textId="77777777" w:rsidR="00277969" w:rsidRPr="00200A3B" w:rsidRDefault="00277969" w:rsidP="00277969">
      <w:pPr>
        <w:tabs>
          <w:tab w:val="left" w:pos="180"/>
          <w:tab w:val="left" w:pos="851"/>
        </w:tabs>
        <w:rPr>
          <w:sz w:val="22"/>
          <w:szCs w:val="22"/>
        </w:rPr>
      </w:pPr>
    </w:p>
    <w:p w14:paraId="3B6E6A24" w14:textId="77777777" w:rsidR="00277969" w:rsidRPr="00200A3B" w:rsidRDefault="00277969" w:rsidP="00277969">
      <w:pPr>
        <w:tabs>
          <w:tab w:val="left" w:pos="180"/>
          <w:tab w:val="left" w:pos="851"/>
        </w:tabs>
        <w:rPr>
          <w:sz w:val="22"/>
          <w:szCs w:val="22"/>
        </w:rPr>
      </w:pPr>
    </w:p>
    <w:p w14:paraId="15EAB921" w14:textId="77777777" w:rsidR="00277969" w:rsidRPr="00750E51" w:rsidRDefault="00277969" w:rsidP="00277969">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8CCD67E" w14:textId="77777777" w:rsidR="00277969" w:rsidRPr="00200A3B" w:rsidRDefault="00277969" w:rsidP="00277969">
      <w:pPr>
        <w:tabs>
          <w:tab w:val="left" w:pos="180"/>
          <w:tab w:val="left" w:pos="851"/>
        </w:tabs>
        <w:rPr>
          <w:sz w:val="22"/>
          <w:szCs w:val="22"/>
        </w:rPr>
      </w:pPr>
    </w:p>
    <w:p w14:paraId="154D7FC2" w14:textId="77777777" w:rsidR="00277969" w:rsidRPr="00200A3B" w:rsidRDefault="00277969" w:rsidP="00277969">
      <w:pPr>
        <w:tabs>
          <w:tab w:val="left" w:pos="180"/>
          <w:tab w:val="left" w:pos="851"/>
        </w:tabs>
        <w:rPr>
          <w:sz w:val="22"/>
          <w:szCs w:val="22"/>
        </w:rPr>
      </w:pPr>
    </w:p>
    <w:p w14:paraId="592B031A" w14:textId="77777777" w:rsidR="00277969" w:rsidRPr="00EE44BA" w:rsidRDefault="00277969" w:rsidP="00277969">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0"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6222DD2D" w14:textId="77777777" w:rsidR="00277969" w:rsidRPr="00EE44BA" w:rsidRDefault="00277969" w:rsidP="00277969">
      <w:pPr>
        <w:tabs>
          <w:tab w:val="left" w:pos="180"/>
          <w:tab w:val="left" w:pos="851"/>
        </w:tabs>
        <w:rPr>
          <w:sz w:val="22"/>
          <w:szCs w:val="22"/>
        </w:rPr>
      </w:pPr>
    </w:p>
    <w:p w14:paraId="6E8BF44A" w14:textId="77777777" w:rsidR="00277969" w:rsidRDefault="00277969" w:rsidP="00277969">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0A27BF23" w14:textId="77777777" w:rsidR="00277969" w:rsidRDefault="00277969" w:rsidP="00277969">
      <w:pPr>
        <w:jc w:val="both"/>
        <w:rPr>
          <w:sz w:val="22"/>
          <w:szCs w:val="22"/>
        </w:rPr>
      </w:pPr>
    </w:p>
    <w:p w14:paraId="31DC45C2" w14:textId="77777777" w:rsidR="00277969" w:rsidRDefault="00277969" w:rsidP="00277969">
      <w:pPr>
        <w:jc w:val="both"/>
        <w:rPr>
          <w:sz w:val="22"/>
          <w:szCs w:val="22"/>
        </w:rPr>
      </w:pPr>
    </w:p>
    <w:p w14:paraId="6A6CE51D" w14:textId="77777777" w:rsidR="00277969" w:rsidRDefault="00277969" w:rsidP="00277969">
      <w:pPr>
        <w:jc w:val="right"/>
        <w:rPr>
          <w:b/>
          <w:sz w:val="22"/>
          <w:szCs w:val="22"/>
        </w:rPr>
      </w:pPr>
      <w:r>
        <w:rPr>
          <w:sz w:val="22"/>
          <w:szCs w:val="22"/>
        </w:rPr>
        <w:br w:type="page"/>
      </w:r>
      <w:r>
        <w:rPr>
          <w:b/>
          <w:sz w:val="22"/>
          <w:szCs w:val="22"/>
        </w:rPr>
        <w:lastRenderedPageBreak/>
        <w:t>Załącznik nr 4 do umowy nr ____________</w:t>
      </w:r>
    </w:p>
    <w:p w14:paraId="6E9E67DE" w14:textId="77777777" w:rsidR="00277969" w:rsidRDefault="00277969" w:rsidP="00277969">
      <w:pPr>
        <w:jc w:val="right"/>
        <w:rPr>
          <w:b/>
          <w:sz w:val="22"/>
          <w:szCs w:val="22"/>
        </w:rPr>
      </w:pPr>
    </w:p>
    <w:p w14:paraId="4E03A3C9" w14:textId="77777777" w:rsidR="00277969" w:rsidRDefault="00277969" w:rsidP="00277969">
      <w:pPr>
        <w:jc w:val="right"/>
        <w:rPr>
          <w:b/>
          <w:sz w:val="22"/>
          <w:szCs w:val="22"/>
        </w:rPr>
      </w:pPr>
    </w:p>
    <w:p w14:paraId="7CAF44D6" w14:textId="77777777" w:rsidR="00277969" w:rsidRDefault="00277969" w:rsidP="00277969">
      <w:pPr>
        <w:jc w:val="right"/>
        <w:rPr>
          <w:b/>
          <w:sz w:val="22"/>
          <w:szCs w:val="22"/>
        </w:rPr>
      </w:pPr>
      <w:r>
        <w:rPr>
          <w:b/>
          <w:sz w:val="22"/>
          <w:szCs w:val="22"/>
        </w:rPr>
        <w:t xml:space="preserve"> </w:t>
      </w:r>
    </w:p>
    <w:p w14:paraId="6AF0B861" w14:textId="77777777" w:rsidR="00277969" w:rsidRDefault="00277969" w:rsidP="00277969">
      <w:pPr>
        <w:jc w:val="right"/>
        <w:rPr>
          <w:b/>
          <w:sz w:val="22"/>
          <w:szCs w:val="22"/>
        </w:rPr>
      </w:pPr>
    </w:p>
    <w:p w14:paraId="2FDE5E25" w14:textId="77777777" w:rsidR="00277969" w:rsidRDefault="00277969" w:rsidP="00277969">
      <w:pPr>
        <w:rPr>
          <w:b/>
          <w:bCs/>
          <w:sz w:val="22"/>
          <w:szCs w:val="22"/>
        </w:rPr>
      </w:pPr>
      <w:r>
        <w:rPr>
          <w:b/>
          <w:bCs/>
          <w:sz w:val="22"/>
          <w:szCs w:val="22"/>
        </w:rPr>
        <w:t>Nazwa Wykonawcy/członka konsorcjum:</w:t>
      </w:r>
    </w:p>
    <w:p w14:paraId="00CE837E" w14:textId="77777777" w:rsidR="00277969" w:rsidRDefault="00277969" w:rsidP="00277969">
      <w:pPr>
        <w:rPr>
          <w:b/>
          <w:bCs/>
          <w:sz w:val="24"/>
          <w:szCs w:val="28"/>
        </w:rPr>
      </w:pPr>
      <w:r>
        <w:rPr>
          <w:b/>
          <w:bCs/>
          <w:sz w:val="24"/>
          <w:szCs w:val="28"/>
        </w:rPr>
        <w:t>__________________________________</w:t>
      </w:r>
    </w:p>
    <w:p w14:paraId="0D972848" w14:textId="77777777" w:rsidR="00277969" w:rsidRDefault="00277969" w:rsidP="00277969">
      <w:pPr>
        <w:rPr>
          <w:b/>
          <w:bCs/>
          <w:sz w:val="24"/>
          <w:szCs w:val="28"/>
        </w:rPr>
      </w:pPr>
      <w:r>
        <w:rPr>
          <w:b/>
          <w:bCs/>
          <w:sz w:val="24"/>
          <w:szCs w:val="28"/>
        </w:rPr>
        <w:t>__________________________________</w:t>
      </w:r>
    </w:p>
    <w:p w14:paraId="7AF10BC6" w14:textId="77777777" w:rsidR="00277969" w:rsidRDefault="00277969" w:rsidP="00277969">
      <w:pPr>
        <w:rPr>
          <w:b/>
          <w:bCs/>
          <w:sz w:val="24"/>
          <w:szCs w:val="28"/>
        </w:rPr>
      </w:pPr>
      <w:r>
        <w:rPr>
          <w:b/>
          <w:bCs/>
          <w:sz w:val="24"/>
          <w:szCs w:val="28"/>
        </w:rPr>
        <w:t>__________________________________</w:t>
      </w:r>
    </w:p>
    <w:p w14:paraId="0C5DAA6C" w14:textId="77777777" w:rsidR="00277969" w:rsidRDefault="00277969" w:rsidP="00277969">
      <w:pPr>
        <w:jc w:val="center"/>
        <w:rPr>
          <w:b/>
          <w:bCs/>
          <w:sz w:val="24"/>
          <w:szCs w:val="28"/>
        </w:rPr>
      </w:pPr>
    </w:p>
    <w:p w14:paraId="005FBA4B" w14:textId="77777777" w:rsidR="00277969" w:rsidRDefault="00277969" w:rsidP="00277969">
      <w:pPr>
        <w:jc w:val="center"/>
        <w:rPr>
          <w:b/>
          <w:bCs/>
          <w:sz w:val="24"/>
          <w:szCs w:val="28"/>
        </w:rPr>
      </w:pPr>
    </w:p>
    <w:p w14:paraId="737A868A" w14:textId="77777777" w:rsidR="00277969" w:rsidRDefault="00277969" w:rsidP="00277969">
      <w:pPr>
        <w:jc w:val="center"/>
        <w:rPr>
          <w:b/>
          <w:bCs/>
          <w:sz w:val="24"/>
          <w:szCs w:val="28"/>
        </w:rPr>
      </w:pPr>
    </w:p>
    <w:p w14:paraId="3E885E49" w14:textId="77777777" w:rsidR="00277969" w:rsidRDefault="00277969" w:rsidP="00277969">
      <w:pPr>
        <w:jc w:val="center"/>
        <w:rPr>
          <w:b/>
          <w:bCs/>
          <w:sz w:val="24"/>
          <w:szCs w:val="28"/>
        </w:rPr>
      </w:pPr>
    </w:p>
    <w:p w14:paraId="1095EC04" w14:textId="77777777" w:rsidR="00277969" w:rsidRDefault="00277969" w:rsidP="00277969">
      <w:pPr>
        <w:jc w:val="center"/>
        <w:rPr>
          <w:b/>
          <w:bCs/>
          <w:sz w:val="24"/>
          <w:szCs w:val="28"/>
        </w:rPr>
      </w:pPr>
      <w:r>
        <w:rPr>
          <w:b/>
          <w:bCs/>
          <w:sz w:val="24"/>
          <w:szCs w:val="28"/>
        </w:rPr>
        <w:t>OŚWIADCZENIE</w:t>
      </w:r>
    </w:p>
    <w:p w14:paraId="628C1298" w14:textId="77777777" w:rsidR="00277969" w:rsidRDefault="00277969" w:rsidP="00277969">
      <w:pPr>
        <w:jc w:val="center"/>
        <w:rPr>
          <w:b/>
          <w:sz w:val="22"/>
          <w:szCs w:val="22"/>
        </w:rPr>
      </w:pPr>
      <w:r>
        <w:rPr>
          <w:b/>
          <w:sz w:val="22"/>
          <w:szCs w:val="22"/>
        </w:rPr>
        <w:t xml:space="preserve">O POSIADANIU STATUSU MIKROPRZEDSIĘBIORCY, MAŁEGO PRZEDSIĘBIORCY, ŚREDNIEGO PRZEDSIĘBIORCY, DUŻEGO PRZEDSIĘBIORCY </w:t>
      </w:r>
    </w:p>
    <w:p w14:paraId="32B23373" w14:textId="77777777" w:rsidR="00277969" w:rsidRDefault="00277969" w:rsidP="00277969">
      <w:pPr>
        <w:jc w:val="center"/>
        <w:rPr>
          <w:b/>
          <w:sz w:val="22"/>
          <w:szCs w:val="22"/>
        </w:rPr>
      </w:pPr>
    </w:p>
    <w:p w14:paraId="796CA1A2" w14:textId="77777777" w:rsidR="00277969" w:rsidRDefault="00277969" w:rsidP="00277969">
      <w:pPr>
        <w:jc w:val="both"/>
        <w:rPr>
          <w:iCs/>
          <w:sz w:val="22"/>
          <w:szCs w:val="22"/>
        </w:rPr>
      </w:pPr>
    </w:p>
    <w:p w14:paraId="5781C268" w14:textId="77777777" w:rsidR="00277969" w:rsidRDefault="00277969" w:rsidP="00277969">
      <w:pPr>
        <w:jc w:val="both"/>
        <w:rPr>
          <w:iCs/>
          <w:sz w:val="22"/>
          <w:szCs w:val="22"/>
        </w:rPr>
      </w:pPr>
    </w:p>
    <w:p w14:paraId="280BE1AE" w14:textId="77777777" w:rsidR="00277969" w:rsidRDefault="00277969" w:rsidP="00277969">
      <w:pPr>
        <w:jc w:val="both"/>
        <w:rPr>
          <w:iCs/>
          <w:sz w:val="22"/>
          <w:szCs w:val="22"/>
        </w:rPr>
      </w:pPr>
      <w:r>
        <w:rPr>
          <w:iCs/>
          <w:sz w:val="22"/>
          <w:szCs w:val="22"/>
        </w:rPr>
        <w:t>Wykonawca oświadcza, że:</w:t>
      </w:r>
    </w:p>
    <w:p w14:paraId="6ADD9824" w14:textId="77777777" w:rsidR="00277969" w:rsidRDefault="00277969" w:rsidP="00277969">
      <w:pPr>
        <w:jc w:val="both"/>
        <w:rPr>
          <w:iCs/>
          <w:sz w:val="22"/>
          <w:szCs w:val="22"/>
        </w:rPr>
      </w:pPr>
    </w:p>
    <w:p w14:paraId="5222854D" w14:textId="77777777" w:rsidR="00277969" w:rsidRPr="00EE44BA" w:rsidRDefault="00277969" w:rsidP="00277969">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1160CE4A" w14:textId="77777777" w:rsidR="00277969" w:rsidRDefault="00277969" w:rsidP="00277969">
      <w:pPr>
        <w:jc w:val="both"/>
        <w:rPr>
          <w:b/>
          <w:bCs/>
          <w:sz w:val="22"/>
          <w:szCs w:val="22"/>
        </w:rPr>
      </w:pPr>
    </w:p>
    <w:p w14:paraId="49D6B543" w14:textId="77777777" w:rsidR="00277969" w:rsidRDefault="00277969" w:rsidP="00277969">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CF4B703" w14:textId="77777777" w:rsidR="00277969" w:rsidRDefault="00277969" w:rsidP="00277969">
      <w:pPr>
        <w:jc w:val="both"/>
        <w:rPr>
          <w:iCs/>
          <w:sz w:val="22"/>
          <w:szCs w:val="22"/>
        </w:rPr>
      </w:pPr>
    </w:p>
    <w:p w14:paraId="631DC89A" w14:textId="77777777" w:rsidR="00277969" w:rsidRDefault="00277969" w:rsidP="00277969">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8A5A5F9" w14:textId="77777777" w:rsidR="00277969" w:rsidRDefault="00277969" w:rsidP="00277969">
      <w:pPr>
        <w:rPr>
          <w:iCs/>
          <w:sz w:val="22"/>
          <w:szCs w:val="22"/>
        </w:rPr>
      </w:pPr>
    </w:p>
    <w:p w14:paraId="55DCF5C2" w14:textId="77777777" w:rsidR="00277969" w:rsidRDefault="00277969" w:rsidP="00277969">
      <w:pPr>
        <w:rPr>
          <w:iCs/>
          <w:sz w:val="22"/>
          <w:szCs w:val="22"/>
        </w:rPr>
      </w:pPr>
      <w:r w:rsidRPr="00704494">
        <w:rPr>
          <w:b/>
          <w:i/>
        </w:rPr>
        <w:t>* zazn</w:t>
      </w:r>
      <w:r>
        <w:rPr>
          <w:b/>
          <w:i/>
        </w:rPr>
        <w:t>a</w:t>
      </w:r>
      <w:r w:rsidRPr="00704494">
        <w:rPr>
          <w:b/>
          <w:i/>
        </w:rPr>
        <w:t>czyć właściwe</w:t>
      </w:r>
    </w:p>
    <w:p w14:paraId="18CCE514" w14:textId="77777777" w:rsidR="00277969" w:rsidRDefault="00277969" w:rsidP="00277969">
      <w:pPr>
        <w:jc w:val="both"/>
        <w:rPr>
          <w:iCs/>
          <w:sz w:val="22"/>
          <w:szCs w:val="22"/>
        </w:rPr>
      </w:pPr>
    </w:p>
    <w:p w14:paraId="077CDC54" w14:textId="77777777" w:rsidR="00277969" w:rsidRDefault="00277969" w:rsidP="00277969">
      <w:pPr>
        <w:jc w:val="both"/>
        <w:rPr>
          <w:iCs/>
        </w:rPr>
      </w:pPr>
    </w:p>
    <w:p w14:paraId="5C1D2E7F" w14:textId="77777777" w:rsidR="00277969" w:rsidRDefault="00277969" w:rsidP="00277969">
      <w:pPr>
        <w:jc w:val="both"/>
        <w:rPr>
          <w:iCs/>
        </w:rPr>
      </w:pPr>
    </w:p>
    <w:p w14:paraId="668DAFE0" w14:textId="77777777" w:rsidR="00277969" w:rsidRPr="00825D9B" w:rsidRDefault="00277969" w:rsidP="00277969">
      <w:pPr>
        <w:tabs>
          <w:tab w:val="left" w:pos="4037"/>
        </w:tabs>
        <w:ind w:left="4037"/>
        <w:jc w:val="center"/>
        <w:rPr>
          <w:b/>
          <w:color w:val="FF0000"/>
        </w:rPr>
      </w:pPr>
    </w:p>
    <w:p w14:paraId="64A11A3C" w14:textId="77777777" w:rsidR="00277969" w:rsidRPr="00825D9B" w:rsidRDefault="00277969" w:rsidP="00277969">
      <w:pPr>
        <w:tabs>
          <w:tab w:val="left" w:pos="4037"/>
        </w:tabs>
        <w:ind w:left="4037"/>
        <w:jc w:val="center"/>
        <w:rPr>
          <w:b/>
          <w:color w:val="FF0000"/>
        </w:rPr>
      </w:pPr>
      <w:r w:rsidRPr="00825D9B">
        <w:rPr>
          <w:b/>
          <w:color w:val="FF0000"/>
        </w:rPr>
        <w:t>__________________________</w:t>
      </w:r>
    </w:p>
    <w:p w14:paraId="1378654A" w14:textId="77777777" w:rsidR="00277969" w:rsidRPr="00825D9B" w:rsidRDefault="00277969" w:rsidP="00277969">
      <w:pPr>
        <w:tabs>
          <w:tab w:val="left" w:pos="4037"/>
        </w:tabs>
        <w:ind w:left="4037"/>
        <w:jc w:val="center"/>
        <w:rPr>
          <w:color w:val="FF0000"/>
        </w:rPr>
      </w:pPr>
      <w:r w:rsidRPr="00825D9B">
        <w:rPr>
          <w:color w:val="FF0000"/>
        </w:rPr>
        <w:t>(podpis osoby upoważnionej</w:t>
      </w:r>
    </w:p>
    <w:p w14:paraId="0CD2742B" w14:textId="77777777" w:rsidR="00277969" w:rsidRPr="00825D9B" w:rsidRDefault="00277969" w:rsidP="00277969">
      <w:pPr>
        <w:tabs>
          <w:tab w:val="left" w:pos="4037"/>
        </w:tabs>
        <w:ind w:left="4037"/>
        <w:jc w:val="center"/>
        <w:rPr>
          <w:color w:val="FF0000"/>
        </w:rPr>
      </w:pPr>
      <w:r w:rsidRPr="00825D9B">
        <w:rPr>
          <w:color w:val="FF0000"/>
        </w:rPr>
        <w:t>do reprezentowania</w:t>
      </w:r>
    </w:p>
    <w:p w14:paraId="00BF5683" w14:textId="77777777" w:rsidR="00277969" w:rsidRPr="00825D9B" w:rsidRDefault="00277969" w:rsidP="00277969">
      <w:pPr>
        <w:tabs>
          <w:tab w:val="left" w:pos="4037"/>
        </w:tabs>
        <w:ind w:left="4037"/>
        <w:jc w:val="center"/>
        <w:rPr>
          <w:color w:val="FF0000"/>
        </w:rPr>
      </w:pPr>
      <w:r w:rsidRPr="00825D9B">
        <w:rPr>
          <w:color w:val="FF0000"/>
        </w:rPr>
        <w:t>Wykonawcy/członka konsorcjum)</w:t>
      </w:r>
    </w:p>
    <w:p w14:paraId="47669E9B" w14:textId="77777777" w:rsidR="00277969" w:rsidRPr="00825D9B" w:rsidRDefault="00277969" w:rsidP="00277969">
      <w:pPr>
        <w:ind w:left="4253"/>
        <w:jc w:val="center"/>
        <w:rPr>
          <w:color w:val="FF0000"/>
          <w:sz w:val="22"/>
          <w:szCs w:val="22"/>
        </w:rPr>
      </w:pPr>
      <w:r w:rsidRPr="00825D9B">
        <w:rPr>
          <w:i/>
          <w:iCs/>
          <w:color w:val="FF0000"/>
          <w:sz w:val="22"/>
          <w:szCs w:val="22"/>
          <w:highlight w:val="yellow"/>
        </w:rPr>
        <w:t>(w przypadku wersji papierowej)</w:t>
      </w:r>
    </w:p>
    <w:p w14:paraId="46DF70EF" w14:textId="77777777" w:rsidR="00277969" w:rsidRPr="00825D9B" w:rsidRDefault="00277969" w:rsidP="00277969">
      <w:pPr>
        <w:rPr>
          <w:color w:val="FF0000"/>
          <w:sz w:val="22"/>
          <w:szCs w:val="22"/>
        </w:rPr>
      </w:pPr>
    </w:p>
    <w:p w14:paraId="04FC50DA" w14:textId="77777777" w:rsidR="00277969" w:rsidRPr="00825D9B" w:rsidRDefault="00277969" w:rsidP="00277969">
      <w:pPr>
        <w:rPr>
          <w:color w:val="FF0000"/>
        </w:rPr>
      </w:pPr>
    </w:p>
    <w:p w14:paraId="17E1B9B8" w14:textId="77777777" w:rsidR="00277969" w:rsidRDefault="00277969" w:rsidP="00277969">
      <w:pPr>
        <w:jc w:val="both"/>
        <w:rPr>
          <w:sz w:val="22"/>
          <w:szCs w:val="22"/>
        </w:rPr>
      </w:pPr>
    </w:p>
    <w:p w14:paraId="46F8002C" w14:textId="77777777" w:rsidR="00E61631" w:rsidRPr="006474AA" w:rsidRDefault="00E61631" w:rsidP="00277969">
      <w:pPr>
        <w:jc w:val="center"/>
      </w:pPr>
    </w:p>
    <w:sectPr w:rsidR="00E61631" w:rsidRPr="006474AA"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F0C0E" w14:textId="77777777" w:rsidR="00EF604B" w:rsidRDefault="00EF604B" w:rsidP="0035712B">
      <w:r>
        <w:separator/>
      </w:r>
    </w:p>
  </w:endnote>
  <w:endnote w:type="continuationSeparator" w:id="0">
    <w:p w14:paraId="791E77FB" w14:textId="77777777" w:rsidR="00EF604B" w:rsidRDefault="00EF604B"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4A62A0" w:rsidRDefault="004A62A0" w:rsidP="00A5640C">
    <w:pPr>
      <w:pStyle w:val="Stopka"/>
      <w:pBdr>
        <w:top w:val="single" w:sz="4" w:space="1" w:color="auto"/>
      </w:pBdr>
      <w:rPr>
        <w:i/>
        <w:sz w:val="16"/>
        <w:szCs w:val="16"/>
      </w:rPr>
    </w:pPr>
    <w:r w:rsidRPr="00820A68">
      <w:rPr>
        <w:i/>
        <w:sz w:val="16"/>
        <w:szCs w:val="16"/>
      </w:rPr>
      <w:t>SWZ</w:t>
    </w:r>
  </w:p>
  <w:p w14:paraId="2731A6A0" w14:textId="387A034A" w:rsidR="004A62A0" w:rsidRDefault="004A62A0" w:rsidP="00626466">
    <w:pPr>
      <w:pStyle w:val="Stopka"/>
      <w:rPr>
        <w:i/>
        <w:sz w:val="16"/>
        <w:szCs w:val="16"/>
      </w:rPr>
    </w:pPr>
    <w:r>
      <w:rPr>
        <w:i/>
        <w:sz w:val="16"/>
        <w:szCs w:val="16"/>
      </w:rPr>
      <w:t xml:space="preserve">Dostawa rozjazdów kolejowych </w:t>
    </w:r>
    <w:r w:rsidRPr="008311CD">
      <w:rPr>
        <w:i/>
        <w:sz w:val="16"/>
        <w:szCs w:val="16"/>
      </w:rPr>
      <w:t>dla Oddziałów Polskiej Grupy</w:t>
    </w:r>
    <w:r>
      <w:rPr>
        <w:i/>
        <w:sz w:val="16"/>
        <w:szCs w:val="16"/>
      </w:rPr>
      <w:t xml:space="preserve"> Górniczej S.A. - nr grupy 273-2 /  Nr sprawy 702500938</w:t>
    </w:r>
  </w:p>
  <w:p w14:paraId="354E5F56" w14:textId="1D46B263" w:rsidR="004A62A0" w:rsidRDefault="004A62A0" w:rsidP="00626466">
    <w:pPr>
      <w:pStyle w:val="Stopka"/>
    </w:pPr>
    <w:r>
      <w:rPr>
        <w:i/>
        <w:iCs/>
        <w:sz w:val="16"/>
        <w:szCs w:val="16"/>
      </w:rPr>
      <w:t>WM</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2462E5">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61921" w14:textId="77777777" w:rsidR="00EF604B" w:rsidRDefault="00EF604B" w:rsidP="0035712B">
      <w:r>
        <w:separator/>
      </w:r>
    </w:p>
  </w:footnote>
  <w:footnote w:type="continuationSeparator" w:id="0">
    <w:p w14:paraId="715CC60F" w14:textId="77777777" w:rsidR="00EF604B" w:rsidRDefault="00EF604B"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5B0C8" w14:textId="39F1F266" w:rsidR="004A62A0" w:rsidRPr="00FA42A8" w:rsidRDefault="004A62A0" w:rsidP="00873FE2">
    <w:pPr>
      <w:pStyle w:val="Nagwek"/>
      <w:pBdr>
        <w:bottom w:val="single" w:sz="12" w:space="1" w:color="auto"/>
      </w:pBdr>
      <w:tabs>
        <w:tab w:val="clear" w:pos="4536"/>
        <w:tab w:val="clear" w:pos="9072"/>
        <w:tab w:val="center" w:pos="4535"/>
        <w:tab w:val="right" w:pos="9070"/>
      </w:tabs>
      <w:jc w:val="center"/>
      <w:rPr>
        <w:i/>
      </w:rPr>
    </w:pPr>
    <w:r>
      <w:rPr>
        <w:i/>
      </w:rPr>
      <w:t xml:space="preserve">                                               Polska Grupa Górnicza S.A.</w:t>
    </w:r>
    <w:r>
      <w:rPr>
        <w:i/>
      </w:rPr>
      <w:tab/>
      <w:t xml:space="preserve">                                                                     </w:t>
    </w:r>
    <w:r>
      <w:rPr>
        <w:i/>
        <w:sz w:val="16"/>
        <w:szCs w:val="16"/>
      </w:rPr>
      <w:t>W.27.6.6</w:t>
    </w:r>
  </w:p>
  <w:p w14:paraId="60DB99A1" w14:textId="77777777" w:rsidR="004A62A0" w:rsidRDefault="004A62A0" w:rsidP="00873FE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1A5246D"/>
    <w:multiLevelType w:val="hybridMultilevel"/>
    <w:tmpl w:val="B504F486"/>
    <w:lvl w:ilvl="0" w:tplc="630C48F6">
      <w:start w:val="1"/>
      <w:numFmt w:val="upp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4B0485"/>
    <w:multiLevelType w:val="hybridMultilevel"/>
    <w:tmpl w:val="FDA6758A"/>
    <w:lvl w:ilvl="0" w:tplc="BBA8BD0E">
      <w:start w:val="1"/>
      <w:numFmt w:val="lowerLetter"/>
      <w:lvlText w:val="%1)"/>
      <w:lvlJc w:val="left"/>
      <w:pPr>
        <w:ind w:left="1364" w:hanging="360"/>
      </w:pPr>
      <w:rPr>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8">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3EDD6E55"/>
    <w:multiLevelType w:val="hybridMultilevel"/>
    <w:tmpl w:val="39167EC8"/>
    <w:lvl w:ilvl="0" w:tplc="80221CA2">
      <w:start w:val="1"/>
      <w:numFmt w:val="bullet"/>
      <w:lvlText w:val="-"/>
      <w:lvlJc w:val="left"/>
      <w:pPr>
        <w:ind w:left="1150" w:hanging="360"/>
      </w:pPr>
      <w:rPr>
        <w:rFonts w:hint="default"/>
        <w:shadow w:val="0"/>
        <w:color w:val="000000"/>
        <w:spacing w:val="0"/>
        <w:sz w:val="24"/>
      </w:rPr>
    </w:lvl>
    <w:lvl w:ilvl="1" w:tplc="04150003" w:tentative="1">
      <w:start w:val="1"/>
      <w:numFmt w:val="bullet"/>
      <w:lvlText w:val="o"/>
      <w:lvlJc w:val="left"/>
      <w:pPr>
        <w:ind w:left="1870" w:hanging="360"/>
      </w:pPr>
      <w:rPr>
        <w:rFonts w:ascii="Courier New" w:hAnsi="Courier New" w:cs="Courier New" w:hint="default"/>
      </w:rPr>
    </w:lvl>
    <w:lvl w:ilvl="2" w:tplc="04150005" w:tentative="1">
      <w:start w:val="1"/>
      <w:numFmt w:val="bullet"/>
      <w:lvlText w:val=""/>
      <w:lvlJc w:val="left"/>
      <w:pPr>
        <w:ind w:left="2590" w:hanging="360"/>
      </w:pPr>
      <w:rPr>
        <w:rFonts w:ascii="Wingdings" w:hAnsi="Wingdings" w:hint="default"/>
      </w:rPr>
    </w:lvl>
    <w:lvl w:ilvl="3" w:tplc="04150001" w:tentative="1">
      <w:start w:val="1"/>
      <w:numFmt w:val="bullet"/>
      <w:lvlText w:val=""/>
      <w:lvlJc w:val="left"/>
      <w:pPr>
        <w:ind w:left="3310" w:hanging="360"/>
      </w:pPr>
      <w:rPr>
        <w:rFonts w:ascii="Symbol" w:hAnsi="Symbol" w:hint="default"/>
      </w:rPr>
    </w:lvl>
    <w:lvl w:ilvl="4" w:tplc="04150003" w:tentative="1">
      <w:start w:val="1"/>
      <w:numFmt w:val="bullet"/>
      <w:lvlText w:val="o"/>
      <w:lvlJc w:val="left"/>
      <w:pPr>
        <w:ind w:left="4030" w:hanging="360"/>
      </w:pPr>
      <w:rPr>
        <w:rFonts w:ascii="Courier New" w:hAnsi="Courier New" w:cs="Courier New" w:hint="default"/>
      </w:rPr>
    </w:lvl>
    <w:lvl w:ilvl="5" w:tplc="04150005" w:tentative="1">
      <w:start w:val="1"/>
      <w:numFmt w:val="bullet"/>
      <w:lvlText w:val=""/>
      <w:lvlJc w:val="left"/>
      <w:pPr>
        <w:ind w:left="4750" w:hanging="360"/>
      </w:pPr>
      <w:rPr>
        <w:rFonts w:ascii="Wingdings" w:hAnsi="Wingdings" w:hint="default"/>
      </w:rPr>
    </w:lvl>
    <w:lvl w:ilvl="6" w:tplc="04150001" w:tentative="1">
      <w:start w:val="1"/>
      <w:numFmt w:val="bullet"/>
      <w:lvlText w:val=""/>
      <w:lvlJc w:val="left"/>
      <w:pPr>
        <w:ind w:left="5470" w:hanging="360"/>
      </w:pPr>
      <w:rPr>
        <w:rFonts w:ascii="Symbol" w:hAnsi="Symbol" w:hint="default"/>
      </w:rPr>
    </w:lvl>
    <w:lvl w:ilvl="7" w:tplc="04150003" w:tentative="1">
      <w:start w:val="1"/>
      <w:numFmt w:val="bullet"/>
      <w:lvlText w:val="o"/>
      <w:lvlJc w:val="left"/>
      <w:pPr>
        <w:ind w:left="6190" w:hanging="360"/>
      </w:pPr>
      <w:rPr>
        <w:rFonts w:ascii="Courier New" w:hAnsi="Courier New" w:cs="Courier New" w:hint="default"/>
      </w:rPr>
    </w:lvl>
    <w:lvl w:ilvl="8" w:tplc="04150005" w:tentative="1">
      <w:start w:val="1"/>
      <w:numFmt w:val="bullet"/>
      <w:lvlText w:val=""/>
      <w:lvlJc w:val="left"/>
      <w:pPr>
        <w:ind w:left="6910" w:hanging="360"/>
      </w:pPr>
      <w:rPr>
        <w:rFonts w:ascii="Wingdings" w:hAnsi="Wingdings" w:hint="default"/>
      </w:rPr>
    </w:lvl>
  </w:abstractNum>
  <w:abstractNum w:abstractNumId="3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3">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4">
    <w:nsid w:val="438E6718"/>
    <w:multiLevelType w:val="multilevel"/>
    <w:tmpl w:val="CC520916"/>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6">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D8D59E6"/>
    <w:multiLevelType w:val="hybridMultilevel"/>
    <w:tmpl w:val="12083A2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38">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5">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4964A48"/>
    <w:multiLevelType w:val="hybridMultilevel"/>
    <w:tmpl w:val="F4748E9E"/>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8">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9600524"/>
    <w:multiLevelType w:val="hybridMultilevel"/>
    <w:tmpl w:val="BC6ACC86"/>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1">
    <w:nsid w:val="5A582C30"/>
    <w:multiLevelType w:val="multilevel"/>
    <w:tmpl w:val="F306D43C"/>
    <w:name w:val="Tiret 12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5"/>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3">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5">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61327534"/>
    <w:multiLevelType w:val="multilevel"/>
    <w:tmpl w:val="D704606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58149D3"/>
    <w:multiLevelType w:val="hybridMultilevel"/>
    <w:tmpl w:val="D2CEC5F2"/>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7B83A67"/>
    <w:multiLevelType w:val="hybridMultilevel"/>
    <w:tmpl w:val="C686ADF2"/>
    <w:lvl w:ilvl="0" w:tplc="95A4533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68FB2B37"/>
    <w:multiLevelType w:val="hybridMultilevel"/>
    <w:tmpl w:val="1E30666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7">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9">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71465543"/>
    <w:multiLevelType w:val="hybridMultilevel"/>
    <w:tmpl w:val="28582844"/>
    <w:lvl w:ilvl="0" w:tplc="21401A0E">
      <w:start w:val="1"/>
      <w:numFmt w:val="upp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78">
    <w:nsid w:val="7346054B"/>
    <w:multiLevelType w:val="multilevel"/>
    <w:tmpl w:val="C86C68D2"/>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3"/>
  </w:num>
  <w:num w:numId="2">
    <w:abstractNumId w:val="74"/>
  </w:num>
  <w:num w:numId="3">
    <w:abstractNumId w:val="0"/>
  </w:num>
  <w:num w:numId="4">
    <w:abstractNumId w:val="54"/>
    <w:lvlOverride w:ilvl="0">
      <w:startOverride w:val="1"/>
    </w:lvlOverride>
  </w:num>
  <w:num w:numId="5">
    <w:abstractNumId w:val="32"/>
    <w:lvlOverride w:ilvl="0">
      <w:startOverride w:val="1"/>
    </w:lvlOverride>
  </w:num>
  <w:num w:numId="6">
    <w:abstractNumId w:val="16"/>
  </w:num>
  <w:num w:numId="7">
    <w:abstractNumId w:val="20"/>
  </w:num>
  <w:num w:numId="8">
    <w:abstractNumId w:val="28"/>
  </w:num>
  <w:num w:numId="9">
    <w:abstractNumId w:val="13"/>
  </w:num>
  <w:num w:numId="10">
    <w:abstractNumId w:val="33"/>
  </w:num>
  <w:num w:numId="11">
    <w:abstractNumId w:val="4"/>
  </w:num>
  <w:num w:numId="12">
    <w:abstractNumId w:val="44"/>
  </w:num>
  <w:num w:numId="13">
    <w:abstractNumId w:val="60"/>
  </w:num>
  <w:num w:numId="14">
    <w:abstractNumId w:val="41"/>
  </w:num>
  <w:num w:numId="15">
    <w:abstractNumId w:val="61"/>
  </w:num>
  <w:num w:numId="16">
    <w:abstractNumId w:val="55"/>
  </w:num>
  <w:num w:numId="17">
    <w:abstractNumId w:val="3"/>
  </w:num>
  <w:num w:numId="18">
    <w:abstractNumId w:val="38"/>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0"/>
  </w:num>
  <w:num w:numId="27">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startOverride w:val="1"/>
    </w:lvlOverride>
    <w:lvlOverride w:ilvl="2"/>
    <w:lvlOverride w:ilvl="3"/>
    <w:lvlOverride w:ilvl="4"/>
    <w:lvlOverride w:ilvl="5"/>
    <w:lvlOverride w:ilvl="6"/>
    <w:lvlOverride w:ilvl="7"/>
    <w:lvlOverride w:ilvl="8"/>
  </w:num>
  <w:num w:numId="29">
    <w:abstractNumId w:val="30"/>
  </w:num>
  <w:num w:numId="30">
    <w:abstractNumId w:val="43"/>
  </w:num>
  <w:num w:numId="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num>
  <w:num w:numId="34">
    <w:abstractNumId w:val="56"/>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59"/>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67"/>
  </w:num>
  <w:num w:numId="43">
    <w:abstractNumId w:val="10"/>
  </w:num>
  <w:num w:numId="44">
    <w:abstractNumId w:val="65"/>
  </w:num>
  <w:num w:numId="45">
    <w:abstractNumId w:val="15"/>
  </w:num>
  <w:num w:numId="46">
    <w:abstractNumId w:val="25"/>
  </w:num>
  <w:num w:numId="47">
    <w:abstractNumId w:val="68"/>
  </w:num>
  <w:num w:numId="48">
    <w:abstractNumId w:val="7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7"/>
  </w:num>
  <w:num w:numId="50">
    <w:abstractNumId w:val="49"/>
  </w:num>
  <w:num w:numId="51">
    <w:abstractNumId w:val="22"/>
  </w:num>
  <w:num w:numId="52">
    <w:abstractNumId w:val="71"/>
  </w:num>
  <w:num w:numId="53">
    <w:abstractNumId w:val="64"/>
  </w:num>
  <w:num w:numId="54">
    <w:abstractNumId w:val="39"/>
  </w:num>
  <w:num w:numId="55">
    <w:abstractNumId w:val="21"/>
  </w:num>
  <w:num w:numId="56">
    <w:abstractNumId w:val="24"/>
  </w:num>
  <w:num w:numId="57">
    <w:abstractNumId w:val="9"/>
  </w:num>
  <w:num w:numId="58">
    <w:abstractNumId w:val="69"/>
  </w:num>
  <w:num w:numId="59">
    <w:abstractNumId w:val="19"/>
  </w:num>
  <w:num w:numId="60">
    <w:abstractNumId w:val="12"/>
  </w:num>
  <w:num w:numId="61">
    <w:abstractNumId w:val="23"/>
  </w:num>
  <w:num w:numId="62">
    <w:abstractNumId w:val="52"/>
  </w:num>
  <w:num w:numId="63">
    <w:abstractNumId w:val="73"/>
  </w:num>
  <w:num w:numId="64">
    <w:abstractNumId w:val="77"/>
  </w:num>
  <w:num w:numId="65">
    <w:abstractNumId w:val="35"/>
  </w:num>
  <w:num w:numId="66">
    <w:abstractNumId w:val="26"/>
  </w:num>
  <w:num w:numId="67">
    <w:abstractNumId w:val="78"/>
  </w:num>
  <w:num w:numId="68">
    <w:abstractNumId w:val="14"/>
  </w:num>
  <w:num w:numId="69">
    <w:abstractNumId w:val="42"/>
  </w:num>
  <w:num w:numId="70">
    <w:abstractNumId w:val="8"/>
  </w:num>
  <w:num w:numId="71">
    <w:abstractNumId w:val="11"/>
  </w:num>
  <w:num w:numId="72">
    <w:abstractNumId w:val="6"/>
  </w:num>
  <w:num w:numId="73">
    <w:abstractNumId w:val="76"/>
  </w:num>
  <w:num w:numId="74">
    <w:abstractNumId w:val="62"/>
  </w:num>
  <w:num w:numId="75">
    <w:abstractNumId w:val="5"/>
  </w:num>
  <w:num w:numId="76">
    <w:abstractNumId w:val="37"/>
  </w:num>
  <w:num w:numId="77">
    <w:abstractNumId w:val="51"/>
  </w:num>
  <w:num w:numId="78">
    <w:abstractNumId w:val="29"/>
  </w:num>
  <w:num w:numId="79">
    <w:abstractNumId w:val="47"/>
  </w:num>
  <w:num w:numId="80">
    <w:abstractNumId w:val="66"/>
  </w:num>
  <w:num w:numId="81">
    <w:abstractNumId w:val="5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1E9C"/>
    <w:rsid w:val="000046B4"/>
    <w:rsid w:val="00012E94"/>
    <w:rsid w:val="00015719"/>
    <w:rsid w:val="00016421"/>
    <w:rsid w:val="00033E97"/>
    <w:rsid w:val="00040EDC"/>
    <w:rsid w:val="00065822"/>
    <w:rsid w:val="00084203"/>
    <w:rsid w:val="000A3E6E"/>
    <w:rsid w:val="000C0D7E"/>
    <w:rsid w:val="00104762"/>
    <w:rsid w:val="00107BBC"/>
    <w:rsid w:val="00107F1D"/>
    <w:rsid w:val="001102F6"/>
    <w:rsid w:val="00140AFC"/>
    <w:rsid w:val="001450BB"/>
    <w:rsid w:val="00163DAE"/>
    <w:rsid w:val="00171E0D"/>
    <w:rsid w:val="00192241"/>
    <w:rsid w:val="001B08CE"/>
    <w:rsid w:val="001B3B82"/>
    <w:rsid w:val="001D0B52"/>
    <w:rsid w:val="001F248F"/>
    <w:rsid w:val="001F5B72"/>
    <w:rsid w:val="0022704E"/>
    <w:rsid w:val="002414DE"/>
    <w:rsid w:val="00244651"/>
    <w:rsid w:val="002462E5"/>
    <w:rsid w:val="00251C2D"/>
    <w:rsid w:val="00277969"/>
    <w:rsid w:val="0028345C"/>
    <w:rsid w:val="002A1455"/>
    <w:rsid w:val="002B266F"/>
    <w:rsid w:val="002B5CF4"/>
    <w:rsid w:val="002C3DC1"/>
    <w:rsid w:val="003138B1"/>
    <w:rsid w:val="00332E79"/>
    <w:rsid w:val="00345205"/>
    <w:rsid w:val="0035712B"/>
    <w:rsid w:val="00357145"/>
    <w:rsid w:val="00383D40"/>
    <w:rsid w:val="003959FE"/>
    <w:rsid w:val="003A74F1"/>
    <w:rsid w:val="003B34DC"/>
    <w:rsid w:val="003C50C3"/>
    <w:rsid w:val="003C5139"/>
    <w:rsid w:val="003C6352"/>
    <w:rsid w:val="003E00E8"/>
    <w:rsid w:val="003E324E"/>
    <w:rsid w:val="003F14DB"/>
    <w:rsid w:val="003F5301"/>
    <w:rsid w:val="00400869"/>
    <w:rsid w:val="00400E48"/>
    <w:rsid w:val="00435481"/>
    <w:rsid w:val="00436107"/>
    <w:rsid w:val="00450721"/>
    <w:rsid w:val="004611D5"/>
    <w:rsid w:val="00462135"/>
    <w:rsid w:val="00463CD2"/>
    <w:rsid w:val="00495E3A"/>
    <w:rsid w:val="004A62A0"/>
    <w:rsid w:val="004A7314"/>
    <w:rsid w:val="004D2C90"/>
    <w:rsid w:val="004D2FBE"/>
    <w:rsid w:val="004D7A00"/>
    <w:rsid w:val="004E4CF6"/>
    <w:rsid w:val="005047FC"/>
    <w:rsid w:val="00504A22"/>
    <w:rsid w:val="005232AF"/>
    <w:rsid w:val="00524C9B"/>
    <w:rsid w:val="00531255"/>
    <w:rsid w:val="00541225"/>
    <w:rsid w:val="00543375"/>
    <w:rsid w:val="005629F3"/>
    <w:rsid w:val="00564E55"/>
    <w:rsid w:val="005750D1"/>
    <w:rsid w:val="005D2692"/>
    <w:rsid w:val="00626466"/>
    <w:rsid w:val="006474AA"/>
    <w:rsid w:val="00676D33"/>
    <w:rsid w:val="006771DB"/>
    <w:rsid w:val="00680985"/>
    <w:rsid w:val="00685B7B"/>
    <w:rsid w:val="0068640A"/>
    <w:rsid w:val="00690576"/>
    <w:rsid w:val="006A090F"/>
    <w:rsid w:val="006B6210"/>
    <w:rsid w:val="006C315B"/>
    <w:rsid w:val="006D67C0"/>
    <w:rsid w:val="006F4EE9"/>
    <w:rsid w:val="006F5C91"/>
    <w:rsid w:val="00701FC5"/>
    <w:rsid w:val="0071185A"/>
    <w:rsid w:val="00744853"/>
    <w:rsid w:val="00764E86"/>
    <w:rsid w:val="00784E96"/>
    <w:rsid w:val="007B05FA"/>
    <w:rsid w:val="007C7D16"/>
    <w:rsid w:val="007D6AD2"/>
    <w:rsid w:val="007E2C00"/>
    <w:rsid w:val="007E767C"/>
    <w:rsid w:val="0082475C"/>
    <w:rsid w:val="00825D9B"/>
    <w:rsid w:val="008311CD"/>
    <w:rsid w:val="0083637C"/>
    <w:rsid w:val="008426DE"/>
    <w:rsid w:val="00843DDC"/>
    <w:rsid w:val="00857A51"/>
    <w:rsid w:val="00873FE2"/>
    <w:rsid w:val="008833D1"/>
    <w:rsid w:val="00894B96"/>
    <w:rsid w:val="008A0984"/>
    <w:rsid w:val="008D03E9"/>
    <w:rsid w:val="008D48B7"/>
    <w:rsid w:val="00904957"/>
    <w:rsid w:val="00904FE3"/>
    <w:rsid w:val="009449C3"/>
    <w:rsid w:val="00951FBB"/>
    <w:rsid w:val="00954C21"/>
    <w:rsid w:val="00963487"/>
    <w:rsid w:val="00982EBC"/>
    <w:rsid w:val="009942C1"/>
    <w:rsid w:val="009A0786"/>
    <w:rsid w:val="009A10CD"/>
    <w:rsid w:val="009A51C0"/>
    <w:rsid w:val="009F750C"/>
    <w:rsid w:val="00A137AF"/>
    <w:rsid w:val="00A219FA"/>
    <w:rsid w:val="00A21FDF"/>
    <w:rsid w:val="00A355FA"/>
    <w:rsid w:val="00A35DE3"/>
    <w:rsid w:val="00A44219"/>
    <w:rsid w:val="00A5640C"/>
    <w:rsid w:val="00A57EB2"/>
    <w:rsid w:val="00A7164F"/>
    <w:rsid w:val="00A75A2E"/>
    <w:rsid w:val="00A93669"/>
    <w:rsid w:val="00AA5198"/>
    <w:rsid w:val="00AD2DF9"/>
    <w:rsid w:val="00AE068F"/>
    <w:rsid w:val="00B1301B"/>
    <w:rsid w:val="00B30921"/>
    <w:rsid w:val="00B420C0"/>
    <w:rsid w:val="00B51435"/>
    <w:rsid w:val="00B625CB"/>
    <w:rsid w:val="00B72B09"/>
    <w:rsid w:val="00B808BE"/>
    <w:rsid w:val="00BB1BCB"/>
    <w:rsid w:val="00BC7AB6"/>
    <w:rsid w:val="00BD3C2F"/>
    <w:rsid w:val="00BF6E6A"/>
    <w:rsid w:val="00C00D34"/>
    <w:rsid w:val="00C04B2C"/>
    <w:rsid w:val="00C35520"/>
    <w:rsid w:val="00C43D1F"/>
    <w:rsid w:val="00C73CEA"/>
    <w:rsid w:val="00C871AD"/>
    <w:rsid w:val="00C90D6E"/>
    <w:rsid w:val="00C914B6"/>
    <w:rsid w:val="00C956A0"/>
    <w:rsid w:val="00CA0228"/>
    <w:rsid w:val="00CB04CB"/>
    <w:rsid w:val="00CF4C5C"/>
    <w:rsid w:val="00D04B04"/>
    <w:rsid w:val="00D2726C"/>
    <w:rsid w:val="00D34BDF"/>
    <w:rsid w:val="00D35D4B"/>
    <w:rsid w:val="00D46DCF"/>
    <w:rsid w:val="00D65AA2"/>
    <w:rsid w:val="00D72AFB"/>
    <w:rsid w:val="00D74BA2"/>
    <w:rsid w:val="00D77951"/>
    <w:rsid w:val="00D866CB"/>
    <w:rsid w:val="00D95D38"/>
    <w:rsid w:val="00DD43A5"/>
    <w:rsid w:val="00E57C5B"/>
    <w:rsid w:val="00E61631"/>
    <w:rsid w:val="00E616AC"/>
    <w:rsid w:val="00E969E0"/>
    <w:rsid w:val="00EA76CD"/>
    <w:rsid w:val="00EB18DC"/>
    <w:rsid w:val="00EB4A56"/>
    <w:rsid w:val="00EC2261"/>
    <w:rsid w:val="00EF604B"/>
    <w:rsid w:val="00F04E52"/>
    <w:rsid w:val="00F06992"/>
    <w:rsid w:val="00F20EE1"/>
    <w:rsid w:val="00F24F29"/>
    <w:rsid w:val="00F47DF7"/>
    <w:rsid w:val="00F701FF"/>
    <w:rsid w:val="00F8218C"/>
    <w:rsid w:val="00F8485B"/>
    <w:rsid w:val="00F84C78"/>
    <w:rsid w:val="00F84D84"/>
    <w:rsid w:val="00F856CB"/>
    <w:rsid w:val="00F918AE"/>
    <w:rsid w:val="00F973D1"/>
    <w:rsid w:val="00FB4A63"/>
    <w:rsid w:val="00FB5DE3"/>
    <w:rsid w:val="00FB6925"/>
    <w:rsid w:val="00FC2392"/>
    <w:rsid w:val="00FC571D"/>
    <w:rsid w:val="00FE0FD3"/>
    <w:rsid w:val="00FE5CF8"/>
    <w:rsid w:val="00FF1D29"/>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311">
    <w:name w:val="Zwykła tabela 311"/>
    <w:basedOn w:val="Standardowy"/>
    <w:uiPriority w:val="43"/>
    <w:rsid w:val="0035712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311">
    <w:name w:val="Zwykła tabela 311"/>
    <w:basedOn w:val="Standardowy"/>
    <w:uiPriority w:val="43"/>
    <w:rsid w:val="0035712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w.miklasz@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wsa.pl/dostawcy/przetargi"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image" Target="media/image2.emf"/><Relationship Id="rId30" Type="http://schemas.openxmlformats.org/officeDocument/2006/relationships/hyperlink" Target="https://korporacja.pgg.pl/dostawcy/przetargi" TargetMode="Externa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24BDB-383E-49A0-99CD-F35D8B7B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14250</Words>
  <Characters>85502</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99553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Witold Mikłasz</cp:lastModifiedBy>
  <cp:revision>30</cp:revision>
  <cp:lastPrinted>2025-07-21T04:33:00Z</cp:lastPrinted>
  <dcterms:created xsi:type="dcterms:W3CDTF">2025-06-06T07:15:00Z</dcterms:created>
  <dcterms:modified xsi:type="dcterms:W3CDTF">2025-07-21T04:34:00Z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